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9E" w:rsidRPr="0097599E" w:rsidRDefault="0097599E" w:rsidP="0097599E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99E"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Pr="0097599E">
        <w:rPr>
          <w:rFonts w:ascii="Times New Roman" w:hAnsi="Times New Roman" w:cs="Times New Roman"/>
          <w:sz w:val="28"/>
          <w:szCs w:val="28"/>
        </w:rPr>
        <w:t>3</w:t>
      </w:r>
    </w:p>
    <w:p w:rsidR="0097599E" w:rsidRDefault="0097599E" w:rsidP="0097599E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97599E">
        <w:rPr>
          <w:b/>
          <w:bCs/>
          <w:iCs/>
          <w:sz w:val="28"/>
          <w:szCs w:val="28"/>
        </w:rPr>
        <w:t>Создание контекстной (</w:t>
      </w:r>
      <w:r w:rsidRPr="0097599E">
        <w:rPr>
          <w:b/>
          <w:bCs/>
          <w:iCs/>
          <w:sz w:val="28"/>
          <w:szCs w:val="28"/>
          <w:lang w:val="en-US"/>
        </w:rPr>
        <w:t>TOP</w:t>
      </w:r>
      <w:r w:rsidRPr="0097599E">
        <w:rPr>
          <w:b/>
          <w:bCs/>
          <w:iCs/>
          <w:sz w:val="28"/>
          <w:szCs w:val="28"/>
        </w:rPr>
        <w:t>) ди</w:t>
      </w:r>
      <w:r w:rsidRPr="0097599E">
        <w:rPr>
          <w:b/>
          <w:bCs/>
          <w:iCs/>
          <w:sz w:val="28"/>
          <w:szCs w:val="28"/>
        </w:rPr>
        <w:t>а</w:t>
      </w:r>
      <w:r w:rsidRPr="0097599E">
        <w:rPr>
          <w:b/>
          <w:bCs/>
          <w:iCs/>
          <w:sz w:val="28"/>
          <w:szCs w:val="28"/>
        </w:rPr>
        <w:t>граммы</w:t>
      </w:r>
    </w:p>
    <w:p w:rsidR="0097599E" w:rsidRPr="0097599E" w:rsidRDefault="0097599E" w:rsidP="0097599E">
      <w:pPr>
        <w:spacing w:line="360" w:lineRule="auto"/>
        <w:jc w:val="center"/>
        <w:rPr>
          <w:sz w:val="28"/>
          <w:szCs w:val="28"/>
        </w:rPr>
      </w:pPr>
    </w:p>
    <w:p w:rsidR="0097599E" w:rsidRPr="0097599E" w:rsidRDefault="0097599E" w:rsidP="0097599E">
      <w:pPr>
        <w:pStyle w:val="2"/>
        <w:numPr>
          <w:ilvl w:val="0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r w:rsidRPr="0097599E">
        <w:rPr>
          <w:rFonts w:ascii="Times New Roman" w:hAnsi="Times New Roman" w:cs="Times New Roman"/>
          <w:i w:val="0"/>
        </w:rPr>
        <w:t>Цель работы:</w:t>
      </w:r>
      <w:r w:rsidR="00ED1CAA">
        <w:rPr>
          <w:rFonts w:ascii="Times New Roman" w:hAnsi="Times New Roman" w:cs="Times New Roman"/>
          <w:i w:val="0"/>
        </w:rPr>
        <w:t xml:space="preserve"> </w:t>
      </w:r>
      <w:r w:rsidR="00ED1CAA" w:rsidRPr="00ED1CAA">
        <w:rPr>
          <w:rFonts w:ascii="Times New Roman" w:hAnsi="Times New Roman" w:cs="Times New Roman"/>
          <w:i w:val="0"/>
        </w:rPr>
        <w:t>освоение процесса моделиров</w:t>
      </w:r>
      <w:r w:rsidR="00ED1CAA" w:rsidRPr="00ED1CAA">
        <w:rPr>
          <w:rFonts w:ascii="Times New Roman" w:hAnsi="Times New Roman" w:cs="Times New Roman"/>
          <w:i w:val="0"/>
        </w:rPr>
        <w:t>а</w:t>
      </w:r>
      <w:r w:rsidR="00ED1CAA" w:rsidRPr="00ED1CAA">
        <w:rPr>
          <w:rFonts w:ascii="Times New Roman" w:hAnsi="Times New Roman" w:cs="Times New Roman"/>
          <w:i w:val="0"/>
        </w:rPr>
        <w:t xml:space="preserve">ния в среде </w:t>
      </w:r>
      <w:proofErr w:type="spellStart"/>
      <w:r w:rsidR="00ED1CAA" w:rsidRPr="00ED1CAA">
        <w:rPr>
          <w:rFonts w:ascii="Times New Roman" w:hAnsi="Times New Roman" w:cs="Times New Roman"/>
          <w:i w:val="0"/>
          <w:lang w:val="en-US"/>
        </w:rPr>
        <w:t>AllFusion</w:t>
      </w:r>
      <w:proofErr w:type="spellEnd"/>
      <w:r w:rsidR="00ED1CAA" w:rsidRPr="00ED1CAA">
        <w:rPr>
          <w:rFonts w:ascii="Times New Roman" w:hAnsi="Times New Roman" w:cs="Times New Roman"/>
          <w:i w:val="0"/>
        </w:rPr>
        <w:t xml:space="preserve"> </w:t>
      </w:r>
      <w:r w:rsidR="00ED1CAA" w:rsidRPr="00ED1CAA">
        <w:rPr>
          <w:rFonts w:ascii="Times New Roman" w:hAnsi="Times New Roman" w:cs="Times New Roman"/>
          <w:i w:val="0"/>
          <w:lang w:val="en-US"/>
        </w:rPr>
        <w:t>Process</w:t>
      </w:r>
      <w:r w:rsidR="00ED1CAA" w:rsidRPr="00ED1CAA">
        <w:rPr>
          <w:rFonts w:ascii="Times New Roman" w:hAnsi="Times New Roman" w:cs="Times New Roman"/>
          <w:i w:val="0"/>
        </w:rPr>
        <w:t xml:space="preserve"> </w:t>
      </w:r>
      <w:proofErr w:type="spellStart"/>
      <w:r w:rsidR="00ED1CAA" w:rsidRPr="00ED1CAA">
        <w:rPr>
          <w:rFonts w:ascii="Times New Roman" w:hAnsi="Times New Roman" w:cs="Times New Roman"/>
          <w:i w:val="0"/>
          <w:lang w:val="en-US"/>
        </w:rPr>
        <w:t>Modeller</w:t>
      </w:r>
      <w:proofErr w:type="spellEnd"/>
    </w:p>
    <w:p w:rsidR="0097599E" w:rsidRDefault="0097599E" w:rsidP="0097599E">
      <w:pPr>
        <w:spacing w:line="360" w:lineRule="auto"/>
        <w:ind w:firstLine="709"/>
        <w:jc w:val="both"/>
        <w:rPr>
          <w:sz w:val="28"/>
          <w:szCs w:val="28"/>
        </w:rPr>
      </w:pPr>
    </w:p>
    <w:p w:rsidR="00ED1CAA" w:rsidRDefault="00ED1CAA" w:rsidP="00ED1CAA">
      <w:pPr>
        <w:ind w:left="720"/>
        <w:rPr>
          <w:b/>
          <w:sz w:val="32"/>
          <w:szCs w:val="32"/>
        </w:rPr>
      </w:pPr>
      <w:r w:rsidRPr="00F97849">
        <w:rPr>
          <w:b/>
          <w:sz w:val="32"/>
          <w:szCs w:val="32"/>
        </w:rPr>
        <w:t>Задачи работы</w:t>
      </w:r>
      <w:r>
        <w:rPr>
          <w:b/>
          <w:sz w:val="32"/>
          <w:szCs w:val="32"/>
        </w:rPr>
        <w:t>:</w:t>
      </w:r>
    </w:p>
    <w:p w:rsidR="00ED1CAA" w:rsidRPr="00F97849" w:rsidRDefault="00ED1CAA" w:rsidP="00ED1CAA">
      <w:pPr>
        <w:ind w:firstLine="709"/>
        <w:rPr>
          <w:sz w:val="32"/>
          <w:szCs w:val="32"/>
        </w:rPr>
      </w:pPr>
      <w:r w:rsidRPr="00F97849">
        <w:rPr>
          <w:sz w:val="32"/>
          <w:szCs w:val="32"/>
        </w:rPr>
        <w:t>– приобретение навыков:</w:t>
      </w:r>
    </w:p>
    <w:p w:rsidR="00ED1CAA" w:rsidRPr="00F97849" w:rsidRDefault="00ED1CAA" w:rsidP="00ED1CAA">
      <w:pPr>
        <w:ind w:firstLine="709"/>
        <w:rPr>
          <w:sz w:val="32"/>
          <w:szCs w:val="32"/>
        </w:rPr>
      </w:pPr>
      <w:r w:rsidRPr="00F97849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Pr="00F97849">
        <w:rPr>
          <w:sz w:val="32"/>
          <w:szCs w:val="32"/>
        </w:rPr>
        <w:t>создания блоков и стрелок;</w:t>
      </w:r>
    </w:p>
    <w:p w:rsidR="00ED1CAA" w:rsidRPr="00F97849" w:rsidRDefault="00ED1CAA" w:rsidP="00ED1CAA">
      <w:pPr>
        <w:ind w:left="709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Pr="00F97849">
        <w:rPr>
          <w:sz w:val="32"/>
          <w:szCs w:val="32"/>
        </w:rPr>
        <w:t>изменения свой</w:t>
      </w:r>
      <w:proofErr w:type="gramStart"/>
      <w:r w:rsidRPr="00F97849">
        <w:rPr>
          <w:sz w:val="32"/>
          <w:szCs w:val="32"/>
        </w:rPr>
        <w:t>ств бл</w:t>
      </w:r>
      <w:proofErr w:type="gramEnd"/>
      <w:r w:rsidRPr="00F97849">
        <w:rPr>
          <w:sz w:val="32"/>
          <w:szCs w:val="32"/>
        </w:rPr>
        <w:t>оков и стрелок;</w:t>
      </w:r>
    </w:p>
    <w:p w:rsidR="00ED1CAA" w:rsidRDefault="00ED1CAA" w:rsidP="00ED1CAA">
      <w:pPr>
        <w:ind w:firstLine="709"/>
        <w:jc w:val="both"/>
        <w:rPr>
          <w:sz w:val="28"/>
          <w:szCs w:val="28"/>
        </w:rPr>
      </w:pPr>
      <w:r w:rsidRPr="00F97849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создание ТОР – диаграмм.</w:t>
      </w:r>
    </w:p>
    <w:p w:rsidR="00ED1CAA" w:rsidRPr="0097599E" w:rsidRDefault="00ED1CAA" w:rsidP="0097599E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Pr="0097599E" w:rsidRDefault="0097599E" w:rsidP="0097599E">
      <w:pPr>
        <w:pStyle w:val="2"/>
        <w:numPr>
          <w:ilvl w:val="0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r w:rsidRPr="0097599E">
        <w:rPr>
          <w:rFonts w:ascii="Times New Roman" w:hAnsi="Times New Roman" w:cs="Times New Roman"/>
          <w:i w:val="0"/>
        </w:rPr>
        <w:t>Краткая теория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 xml:space="preserve">Программный продукт </w:t>
      </w:r>
      <w:proofErr w:type="spell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Process</w:t>
      </w:r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  <w:lang w:val="en-US"/>
        </w:rPr>
        <w:t>Modeller</w:t>
      </w:r>
      <w:proofErr w:type="spellEnd"/>
      <w:r w:rsidRPr="002B154F">
        <w:rPr>
          <w:sz w:val="28"/>
          <w:szCs w:val="28"/>
        </w:rPr>
        <w:t xml:space="preserve"> (</w:t>
      </w:r>
      <w:proofErr w:type="spellStart"/>
      <w:r w:rsidRPr="002B154F">
        <w:rPr>
          <w:sz w:val="28"/>
          <w:szCs w:val="28"/>
        </w:rPr>
        <w:t>Computer</w:t>
      </w:r>
      <w:proofErr w:type="spell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</w:rPr>
        <w:t>Associates</w:t>
      </w:r>
      <w:proofErr w:type="spell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</w:rPr>
        <w:t>corp</w:t>
      </w:r>
      <w:proofErr w:type="spellEnd"/>
      <w:r w:rsidRPr="002B154F">
        <w:rPr>
          <w:sz w:val="28"/>
          <w:szCs w:val="28"/>
        </w:rPr>
        <w:t>.) является мощным инструментом для создания моделей, позволяющих анализировать, документировать и планир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 xml:space="preserve">вать изменения сложных бизнес-процессов. </w:t>
      </w:r>
      <w:proofErr w:type="spellStart"/>
      <w:proofErr w:type="gram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Process</w:t>
      </w:r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  <w:lang w:val="en-US"/>
        </w:rPr>
        <w:t>Mo</w:t>
      </w:r>
      <w:r w:rsidRPr="002B154F">
        <w:rPr>
          <w:sz w:val="28"/>
          <w:szCs w:val="28"/>
          <w:lang w:val="en-US"/>
        </w:rPr>
        <w:t>d</w:t>
      </w:r>
      <w:r w:rsidRPr="002B154F">
        <w:rPr>
          <w:sz w:val="28"/>
          <w:szCs w:val="28"/>
          <w:lang w:val="en-US"/>
        </w:rPr>
        <w:t>eller</w:t>
      </w:r>
      <w:proofErr w:type="spellEnd"/>
      <w:r w:rsidRPr="002B154F">
        <w:rPr>
          <w:sz w:val="28"/>
          <w:szCs w:val="28"/>
        </w:rPr>
        <w:t xml:space="preserve"> является средством сбора необходимой информации о работе предприятия и графического изображения этой инфо</w:t>
      </w:r>
      <w:r w:rsidRPr="002B154F">
        <w:rPr>
          <w:sz w:val="28"/>
          <w:szCs w:val="28"/>
        </w:rPr>
        <w:t>р</w:t>
      </w:r>
      <w:r w:rsidRPr="002B154F">
        <w:rPr>
          <w:sz w:val="28"/>
          <w:szCs w:val="28"/>
        </w:rPr>
        <w:t>мации в виде целостной и непротиворечивой модели.</w:t>
      </w:r>
      <w:proofErr w:type="gramEnd"/>
      <w:r w:rsidRPr="002B154F">
        <w:rPr>
          <w:sz w:val="28"/>
          <w:szCs w:val="28"/>
        </w:rPr>
        <w:t xml:space="preserve"> </w:t>
      </w:r>
      <w:proofErr w:type="spellStart"/>
      <w:proofErr w:type="gram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Process</w:t>
      </w:r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  <w:lang w:val="en-US"/>
        </w:rPr>
        <w:t>Mo</w:t>
      </w:r>
      <w:r w:rsidRPr="002B154F">
        <w:rPr>
          <w:sz w:val="28"/>
          <w:szCs w:val="28"/>
          <w:lang w:val="en-US"/>
        </w:rPr>
        <w:t>d</w:t>
      </w:r>
      <w:r w:rsidRPr="002B154F">
        <w:rPr>
          <w:sz w:val="28"/>
          <w:szCs w:val="28"/>
          <w:lang w:val="en-US"/>
        </w:rPr>
        <w:t>eller</w:t>
      </w:r>
      <w:proofErr w:type="spellEnd"/>
      <w:r w:rsidRPr="002B154F">
        <w:rPr>
          <w:sz w:val="28"/>
          <w:szCs w:val="28"/>
        </w:rPr>
        <w:t xml:space="preserve"> является графическим представлением действительности, то есть сре</w:t>
      </w:r>
      <w:r w:rsidRPr="002B154F">
        <w:rPr>
          <w:sz w:val="28"/>
          <w:szCs w:val="28"/>
        </w:rPr>
        <w:t>д</w:t>
      </w:r>
      <w:r w:rsidRPr="002B154F">
        <w:rPr>
          <w:sz w:val="28"/>
          <w:szCs w:val="28"/>
        </w:rPr>
        <w:t>ством документирования и формализации бизнес–процессов.</w:t>
      </w:r>
      <w:proofErr w:type="gram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Process</w:t>
      </w:r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  <w:lang w:val="en-US"/>
        </w:rPr>
        <w:t>Modeller</w:t>
      </w:r>
      <w:proofErr w:type="spellEnd"/>
      <w:r w:rsidRPr="002B154F">
        <w:rPr>
          <w:sz w:val="28"/>
          <w:szCs w:val="28"/>
        </w:rPr>
        <w:t xml:space="preserve"> — это средство, позволяющие анализ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 xml:space="preserve">ровать бизнес–процесс с трех ключевых точек зрения: 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1. С точки зрения функциональности системы. В рамках мет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>дологии функционального моделирования IDEF0 бизнес-процесс представляется в виде набора функций, которые взаимодействуют между собой, а также пок</w:t>
      </w:r>
      <w:r w:rsidRPr="002B154F">
        <w:rPr>
          <w:sz w:val="28"/>
          <w:szCs w:val="28"/>
        </w:rPr>
        <w:t>а</w:t>
      </w:r>
      <w:r w:rsidRPr="002B154F">
        <w:rPr>
          <w:sz w:val="28"/>
          <w:szCs w:val="28"/>
        </w:rPr>
        <w:t>зываются информационные, людские и производственные ресурсы, требу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 xml:space="preserve">мые для каждой функции. 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2. С точки зрения потоков информации в системе. Диаграммы DFD (</w:t>
      </w:r>
      <w:proofErr w:type="spellStart"/>
      <w:r w:rsidRPr="002B154F">
        <w:rPr>
          <w:sz w:val="28"/>
          <w:szCs w:val="28"/>
        </w:rPr>
        <w:t>Data</w:t>
      </w:r>
      <w:proofErr w:type="spell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</w:rPr>
        <w:t>Flow</w:t>
      </w:r>
      <w:proofErr w:type="spell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</w:rPr>
        <w:t>Diagram</w:t>
      </w:r>
      <w:proofErr w:type="spellEnd"/>
      <w:r w:rsidRPr="002B154F">
        <w:rPr>
          <w:sz w:val="28"/>
          <w:szCs w:val="28"/>
        </w:rPr>
        <w:t>) дополняют функциональные IDEF0–модели, поскольку они описывают потоки данных, позволяя пр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>следить, каким образом происходит обмен информацией между бизнес-функциями внутри системы. Также модели потоков данных могут использоваться как самостоятельное средство при проект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>ровании информационных систем или описании бизнес–процесса, но в DFD-модели акцент ставиться на поток данных, его структуру, место и вид хранения данных в системе.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3. С точки зрения последовательности этапов выполняемых работ — методология событийного моделирования IDEF3. Этот м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>тод привлекает внимание к очередности выполнения этапов работ или изменения состояний. В IDEF3 включены элементы логики, что позволяет моделировать и анализ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>ровать альтернативные сценарии развития бизнес-процесса.</w:t>
      </w:r>
    </w:p>
    <w:p w:rsidR="002B154F" w:rsidRPr="002B154F" w:rsidRDefault="002B154F" w:rsidP="002B154F">
      <w:pPr>
        <w:pStyle w:val="aa"/>
        <w:numPr>
          <w:ilvl w:val="1"/>
          <w:numId w:val="7"/>
        </w:numPr>
        <w:ind w:left="0" w:firstLine="709"/>
        <w:jc w:val="both"/>
        <w:rPr>
          <w:b/>
          <w:sz w:val="28"/>
          <w:szCs w:val="28"/>
        </w:rPr>
      </w:pPr>
      <w:r w:rsidRPr="002B154F">
        <w:rPr>
          <w:b/>
          <w:sz w:val="28"/>
          <w:szCs w:val="28"/>
        </w:rPr>
        <w:t>Методология функционального моделирования IDEF0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lastRenderedPageBreak/>
        <w:t>В IDEF0–модели процесс представляется в виде иерархич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>ской совокупности взаимодействующих функций и стрелок. О</w:t>
      </w:r>
      <w:r w:rsidRPr="002B154F">
        <w:rPr>
          <w:sz w:val="28"/>
          <w:szCs w:val="28"/>
        </w:rPr>
        <w:t>с</w:t>
      </w:r>
      <w:r w:rsidRPr="002B154F">
        <w:rPr>
          <w:sz w:val="28"/>
          <w:szCs w:val="28"/>
        </w:rPr>
        <w:t>новными элементами методологии являются: функциональный блок и стрелка.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b/>
          <w:sz w:val="28"/>
          <w:szCs w:val="28"/>
        </w:rPr>
        <w:t>Функциональный блок (</w:t>
      </w:r>
      <w:r w:rsidRPr="002B154F">
        <w:rPr>
          <w:b/>
          <w:sz w:val="28"/>
          <w:szCs w:val="28"/>
          <w:lang w:val="en-US"/>
        </w:rPr>
        <w:t>Activity</w:t>
      </w:r>
      <w:r w:rsidRPr="002B154F">
        <w:rPr>
          <w:b/>
          <w:sz w:val="28"/>
          <w:szCs w:val="28"/>
        </w:rPr>
        <w:t xml:space="preserve">) </w:t>
      </w:r>
      <w:r w:rsidRPr="002B154F">
        <w:rPr>
          <w:sz w:val="28"/>
          <w:szCs w:val="28"/>
        </w:rPr>
        <w:t>графически изображается в виде прямоугольника и олицетворяет собой некоторую конкретную функцию в рамках рассматриваемой системы. Блок показывает, как входная информация трансформируется в выходной продукт, с помощью чего или кого и что регламе</w:t>
      </w:r>
      <w:r w:rsidRPr="002B154F">
        <w:rPr>
          <w:sz w:val="28"/>
          <w:szCs w:val="28"/>
        </w:rPr>
        <w:t>н</w:t>
      </w:r>
      <w:r w:rsidRPr="002B154F">
        <w:rPr>
          <w:sz w:val="28"/>
          <w:szCs w:val="28"/>
        </w:rPr>
        <w:t>тирует выполнение функции.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Каждый функциональный блок в рамках единой рассматрив</w:t>
      </w:r>
      <w:r w:rsidRPr="002B154F">
        <w:rPr>
          <w:sz w:val="28"/>
          <w:szCs w:val="28"/>
        </w:rPr>
        <w:t>а</w:t>
      </w:r>
      <w:r w:rsidRPr="002B154F">
        <w:rPr>
          <w:sz w:val="28"/>
          <w:szCs w:val="28"/>
        </w:rPr>
        <w:t>емой системы должен иметь свой уникальный идентификацио</w:t>
      </w:r>
      <w:r w:rsidRPr="002B154F">
        <w:rPr>
          <w:sz w:val="28"/>
          <w:szCs w:val="28"/>
        </w:rPr>
        <w:t>н</w:t>
      </w:r>
      <w:r w:rsidRPr="002B154F">
        <w:rPr>
          <w:sz w:val="28"/>
          <w:szCs w:val="28"/>
        </w:rPr>
        <w:t>ный номер, который присваивается автоматически. Все блоки должны быть названы и определ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>ны. Имя блока должно отражать действие и задается только в виде глагола, например: ИЗГОТОВИТЬ ДЕТАЛЬ, СОБРАТЬ ДАННЫЕ.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При создании новой модели автоматически создается А-0 ко</w:t>
      </w:r>
      <w:r w:rsidRPr="002B154F">
        <w:rPr>
          <w:sz w:val="28"/>
          <w:szCs w:val="28"/>
        </w:rPr>
        <w:t>н</w:t>
      </w:r>
      <w:r w:rsidRPr="002B154F">
        <w:rPr>
          <w:sz w:val="28"/>
          <w:szCs w:val="28"/>
        </w:rPr>
        <w:t xml:space="preserve">текстная диаграмма или </w:t>
      </w:r>
      <w:r w:rsidRPr="002B154F">
        <w:rPr>
          <w:sz w:val="28"/>
          <w:szCs w:val="28"/>
          <w:lang w:val="en-US"/>
        </w:rPr>
        <w:t>TOP</w:t>
      </w:r>
      <w:r w:rsidRPr="002B154F">
        <w:rPr>
          <w:sz w:val="28"/>
          <w:szCs w:val="28"/>
        </w:rPr>
        <w:t xml:space="preserve"> диаграмма, с единственным функци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 xml:space="preserve">нальным блоком, отображающим систему в целом (рисунок 1.1). На </w:t>
      </w:r>
      <w:r w:rsidRPr="002B154F">
        <w:rPr>
          <w:sz w:val="28"/>
          <w:szCs w:val="28"/>
          <w:lang w:val="en-US"/>
        </w:rPr>
        <w:t>TOP</w:t>
      </w:r>
      <w:r w:rsidRPr="002B154F">
        <w:rPr>
          <w:sz w:val="28"/>
          <w:szCs w:val="28"/>
        </w:rPr>
        <w:t xml:space="preserve"> диаграмме кроме блока со стрелками, также указывается цель выполнения работы, точка зрения, с которой рассматривается м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>делируемый процесс, и границы рассматриваемой мод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 xml:space="preserve">ли. 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Взаимодействие функциональных блоков с внешним миром и между собой описывается в виде стрелок. Стрелки представляют собой некую информацию и обозначаются существительными (например, «</w:t>
      </w:r>
      <w:r w:rsidRPr="002B154F">
        <w:rPr>
          <w:b/>
          <w:sz w:val="28"/>
          <w:szCs w:val="28"/>
        </w:rPr>
        <w:t>Заготовка</w:t>
      </w:r>
      <w:r w:rsidRPr="002B154F">
        <w:rPr>
          <w:sz w:val="28"/>
          <w:szCs w:val="28"/>
        </w:rPr>
        <w:t>», «</w:t>
      </w:r>
      <w:r w:rsidRPr="002B154F">
        <w:rPr>
          <w:b/>
          <w:sz w:val="28"/>
          <w:szCs w:val="28"/>
        </w:rPr>
        <w:t>Изделие</w:t>
      </w:r>
      <w:r w:rsidRPr="002B154F">
        <w:rPr>
          <w:sz w:val="28"/>
          <w:szCs w:val="28"/>
        </w:rPr>
        <w:t>», «</w:t>
      </w:r>
      <w:r w:rsidRPr="002B154F">
        <w:rPr>
          <w:b/>
          <w:sz w:val="28"/>
          <w:szCs w:val="28"/>
        </w:rPr>
        <w:t>Заказ</w:t>
      </w:r>
      <w:r w:rsidRPr="002B154F">
        <w:rPr>
          <w:sz w:val="28"/>
          <w:szCs w:val="28"/>
        </w:rPr>
        <w:t>») или именными сочетаниями (например, «</w:t>
      </w:r>
      <w:r w:rsidRPr="002B154F">
        <w:rPr>
          <w:b/>
          <w:sz w:val="28"/>
          <w:szCs w:val="28"/>
        </w:rPr>
        <w:t>Готовое изделие</w:t>
      </w:r>
      <w:r w:rsidRPr="002B154F">
        <w:rPr>
          <w:sz w:val="28"/>
          <w:szCs w:val="28"/>
        </w:rPr>
        <w:t>»). Стрелка бывает четырех типов: стрелка–вход, выход, механизм и управление (рис</w:t>
      </w:r>
      <w:r w:rsidRPr="002B154F">
        <w:rPr>
          <w:sz w:val="28"/>
          <w:szCs w:val="28"/>
        </w:rPr>
        <w:t>у</w:t>
      </w:r>
      <w:r w:rsidRPr="002B154F">
        <w:rPr>
          <w:sz w:val="28"/>
          <w:szCs w:val="28"/>
        </w:rPr>
        <w:t>нок 1.2).</w:t>
      </w:r>
    </w:p>
    <w:p w:rsidR="002B154F" w:rsidRPr="002B154F" w:rsidRDefault="002B154F" w:rsidP="002B154F">
      <w:pPr>
        <w:numPr>
          <w:ilvl w:val="0"/>
          <w:numId w:val="3"/>
        </w:numPr>
        <w:ind w:left="0" w:firstLine="862"/>
        <w:jc w:val="both"/>
        <w:rPr>
          <w:sz w:val="28"/>
          <w:szCs w:val="28"/>
        </w:rPr>
      </w:pPr>
      <w:proofErr w:type="gramStart"/>
      <w:r w:rsidRPr="002B154F">
        <w:rPr>
          <w:b/>
          <w:sz w:val="28"/>
          <w:szCs w:val="28"/>
        </w:rPr>
        <w:t>Вход (</w:t>
      </w:r>
      <w:proofErr w:type="spellStart"/>
      <w:r w:rsidRPr="002B154F">
        <w:rPr>
          <w:b/>
          <w:sz w:val="28"/>
          <w:szCs w:val="28"/>
        </w:rPr>
        <w:t>Input</w:t>
      </w:r>
      <w:proofErr w:type="spellEnd"/>
      <w:r w:rsidRPr="002B154F">
        <w:rPr>
          <w:b/>
          <w:sz w:val="28"/>
          <w:szCs w:val="28"/>
        </w:rPr>
        <w:t>)</w:t>
      </w:r>
      <w:r w:rsidRPr="002B154F">
        <w:rPr>
          <w:sz w:val="28"/>
          <w:szCs w:val="28"/>
        </w:rPr>
        <w:t xml:space="preserve"> – материал или информация, которые и</w:t>
      </w:r>
      <w:r w:rsidRPr="002B154F">
        <w:rPr>
          <w:sz w:val="28"/>
          <w:szCs w:val="28"/>
        </w:rPr>
        <w:t>с</w:t>
      </w:r>
      <w:r w:rsidRPr="002B154F">
        <w:rPr>
          <w:sz w:val="28"/>
          <w:szCs w:val="28"/>
        </w:rPr>
        <w:t>пользуются или преобразуются функциональным блоком для получения результата (выхода).</w:t>
      </w:r>
      <w:proofErr w:type="gramEnd"/>
      <w:r w:rsidRPr="002B154F">
        <w:rPr>
          <w:sz w:val="28"/>
          <w:szCs w:val="28"/>
        </w:rPr>
        <w:t xml:space="preserve"> Рисуется, как вход</w:t>
      </w:r>
      <w:r w:rsidRPr="002B154F">
        <w:rPr>
          <w:sz w:val="28"/>
          <w:szCs w:val="28"/>
        </w:rPr>
        <w:t>я</w:t>
      </w:r>
      <w:r w:rsidRPr="002B154F">
        <w:rPr>
          <w:sz w:val="28"/>
          <w:szCs w:val="28"/>
        </w:rPr>
        <w:t>щая в левую грань функционального блока. Вход показывает, что требуется для выполнения функции, напр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 xml:space="preserve">мер, СВЕДЕНИЯ О КЛИЕНТЕ, ЗАГОТОВКА. </w:t>
      </w:r>
    </w:p>
    <w:p w:rsidR="002B154F" w:rsidRPr="002B154F" w:rsidRDefault="002B154F" w:rsidP="002B154F">
      <w:pPr>
        <w:numPr>
          <w:ilvl w:val="0"/>
          <w:numId w:val="3"/>
        </w:numPr>
        <w:ind w:left="0" w:firstLine="862"/>
        <w:jc w:val="both"/>
        <w:rPr>
          <w:sz w:val="28"/>
          <w:szCs w:val="28"/>
        </w:rPr>
      </w:pPr>
      <w:r w:rsidRPr="002B154F">
        <w:rPr>
          <w:b/>
          <w:sz w:val="28"/>
          <w:szCs w:val="28"/>
        </w:rPr>
        <w:t>Выход (</w:t>
      </w:r>
      <w:proofErr w:type="spellStart"/>
      <w:r w:rsidRPr="002B154F">
        <w:rPr>
          <w:b/>
          <w:sz w:val="28"/>
          <w:szCs w:val="28"/>
        </w:rPr>
        <w:t>Output</w:t>
      </w:r>
      <w:proofErr w:type="spellEnd"/>
      <w:r w:rsidRPr="002B154F">
        <w:rPr>
          <w:b/>
          <w:sz w:val="28"/>
          <w:szCs w:val="28"/>
        </w:rPr>
        <w:t>)</w:t>
      </w:r>
      <w:r w:rsidRPr="002B154F">
        <w:rPr>
          <w:sz w:val="28"/>
          <w:szCs w:val="28"/>
        </w:rPr>
        <w:t xml:space="preserve"> – исходящая из правой грани блока. Материал или информация, </w:t>
      </w:r>
      <w:proofErr w:type="gramStart"/>
      <w:r w:rsidRPr="002B154F">
        <w:rPr>
          <w:sz w:val="28"/>
          <w:szCs w:val="28"/>
        </w:rPr>
        <w:t>которые</w:t>
      </w:r>
      <w:proofErr w:type="gramEnd"/>
      <w:r w:rsidRPr="002B154F">
        <w:rPr>
          <w:sz w:val="28"/>
          <w:szCs w:val="28"/>
        </w:rPr>
        <w:t xml:space="preserve"> производятся функц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 xml:space="preserve">ональным блоком. Каждый </w:t>
      </w:r>
      <w:r w:rsidRPr="002B154F">
        <w:rPr>
          <w:sz w:val="28"/>
          <w:szCs w:val="28"/>
          <w:lang w:val="en-US"/>
        </w:rPr>
        <w:t>Activity</w:t>
      </w:r>
      <w:r w:rsidRPr="002B154F">
        <w:rPr>
          <w:sz w:val="28"/>
          <w:szCs w:val="28"/>
        </w:rPr>
        <w:t xml:space="preserve"> должен иметь хотя бы одну стрелку выхода. Функция без результата не им</w:t>
      </w:r>
      <w:r w:rsidRPr="002B154F">
        <w:rPr>
          <w:sz w:val="28"/>
          <w:szCs w:val="28"/>
        </w:rPr>
        <w:t>е</w:t>
      </w:r>
      <w:r w:rsidRPr="002B154F">
        <w:rPr>
          <w:sz w:val="28"/>
          <w:szCs w:val="28"/>
        </w:rPr>
        <w:t xml:space="preserve">ет смысла и не должна моделироваться. Например, ГОТОВАЯ ДЕТАЛЬ, ОТЧЕТ. </w:t>
      </w:r>
    </w:p>
    <w:p w:rsidR="002B154F" w:rsidRPr="002B154F" w:rsidRDefault="002B154F" w:rsidP="002B154F">
      <w:pPr>
        <w:numPr>
          <w:ilvl w:val="0"/>
          <w:numId w:val="3"/>
        </w:numPr>
        <w:ind w:left="0" w:firstLine="862"/>
        <w:jc w:val="both"/>
        <w:rPr>
          <w:sz w:val="28"/>
          <w:szCs w:val="28"/>
        </w:rPr>
      </w:pPr>
      <w:r w:rsidRPr="002B154F">
        <w:rPr>
          <w:b/>
          <w:sz w:val="28"/>
          <w:szCs w:val="28"/>
        </w:rPr>
        <w:t>Механизм (</w:t>
      </w:r>
      <w:proofErr w:type="spellStart"/>
      <w:r w:rsidRPr="002B154F">
        <w:rPr>
          <w:b/>
          <w:sz w:val="28"/>
          <w:szCs w:val="28"/>
        </w:rPr>
        <w:t>Mechanism</w:t>
      </w:r>
      <w:proofErr w:type="spellEnd"/>
      <w:r w:rsidRPr="002B154F">
        <w:rPr>
          <w:b/>
          <w:sz w:val="28"/>
          <w:szCs w:val="28"/>
        </w:rPr>
        <w:t xml:space="preserve">) </w:t>
      </w:r>
      <w:r w:rsidRPr="002B154F">
        <w:rPr>
          <w:sz w:val="28"/>
          <w:szCs w:val="28"/>
        </w:rPr>
        <w:t>входящая в нижнюю грань стрелка. Механизм с помощью чего или кого выполняется функция, напр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 xml:space="preserve">мер, СОТРУДНИК, КОМПЬЮТЕР. </w:t>
      </w:r>
    </w:p>
    <w:p w:rsid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b/>
          <w:sz w:val="28"/>
          <w:szCs w:val="28"/>
        </w:rPr>
        <w:t>Управление (</w:t>
      </w:r>
      <w:proofErr w:type="spellStart"/>
      <w:r w:rsidRPr="002B154F">
        <w:rPr>
          <w:b/>
          <w:sz w:val="28"/>
          <w:szCs w:val="28"/>
        </w:rPr>
        <w:t>Control</w:t>
      </w:r>
      <w:proofErr w:type="spellEnd"/>
      <w:r w:rsidRPr="002B154F">
        <w:rPr>
          <w:b/>
          <w:sz w:val="28"/>
          <w:szCs w:val="28"/>
        </w:rPr>
        <w:t xml:space="preserve">) </w:t>
      </w:r>
      <w:r w:rsidRPr="002B154F">
        <w:rPr>
          <w:sz w:val="28"/>
          <w:szCs w:val="28"/>
        </w:rPr>
        <w:t>рисуется входящей в верхнюю грань бл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 xml:space="preserve">ка. </w:t>
      </w:r>
      <w:proofErr w:type="gramStart"/>
      <w:r w:rsidRPr="002B154F">
        <w:rPr>
          <w:sz w:val="28"/>
          <w:szCs w:val="28"/>
        </w:rPr>
        <w:t>Управление ограничивает (регламентирует) выполнение функции), напр</w:t>
      </w:r>
      <w:r w:rsidRPr="002B154F">
        <w:rPr>
          <w:sz w:val="28"/>
          <w:szCs w:val="28"/>
        </w:rPr>
        <w:t>и</w:t>
      </w:r>
      <w:r w:rsidRPr="002B154F">
        <w:rPr>
          <w:sz w:val="28"/>
          <w:szCs w:val="28"/>
        </w:rPr>
        <w:t>мер, УСТАВ, ГОСТы</w:t>
      </w:r>
      <w:proofErr w:type="gramEnd"/>
    </w:p>
    <w:p w:rsidR="002B154F" w:rsidRPr="002B154F" w:rsidRDefault="002B154F" w:rsidP="002B154F">
      <w:pPr>
        <w:rPr>
          <w:sz w:val="28"/>
          <w:szCs w:val="28"/>
        </w:rPr>
      </w:pPr>
    </w:p>
    <w:p w:rsidR="002B154F" w:rsidRPr="002B154F" w:rsidRDefault="002B154F" w:rsidP="002B154F">
      <w:pPr>
        <w:rPr>
          <w:sz w:val="28"/>
          <w:szCs w:val="28"/>
        </w:rPr>
      </w:pPr>
    </w:p>
    <w:p w:rsidR="002B154F" w:rsidRDefault="002B154F" w:rsidP="002B154F">
      <w:pPr>
        <w:rPr>
          <w:sz w:val="28"/>
          <w:szCs w:val="28"/>
        </w:rPr>
      </w:pPr>
    </w:p>
    <w:p w:rsidR="002B154F" w:rsidRPr="002B154F" w:rsidRDefault="002B154F" w:rsidP="002B154F">
      <w:pPr>
        <w:tabs>
          <w:tab w:val="left" w:pos="3968"/>
        </w:tabs>
        <w:rPr>
          <w:sz w:val="28"/>
          <w:szCs w:val="28"/>
        </w:rPr>
      </w:pPr>
    </w:p>
    <w:p w:rsidR="002B154F" w:rsidRDefault="002B154F" w:rsidP="002B154F">
      <w:pPr>
        <w:keepNext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5943600" cy="34874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849">
        <w:rPr>
          <w:sz w:val="32"/>
          <w:szCs w:val="32"/>
        </w:rPr>
        <w:br/>
        <w:t>Рисунок 1.1 - Пример контекстной диаграммы</w:t>
      </w:r>
    </w:p>
    <w:p w:rsidR="002B154F" w:rsidRPr="00AA4DE6" w:rsidRDefault="002B154F" w:rsidP="002B154F">
      <w:pPr>
        <w:keepNext/>
        <w:jc w:val="center"/>
        <w:rPr>
          <w:sz w:val="32"/>
          <w:szCs w:val="32"/>
          <w:lang w:val="en-US"/>
        </w:rPr>
      </w:pPr>
    </w:p>
    <w:p w:rsidR="002B154F" w:rsidRPr="00F97849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4572000" cy="1595120"/>
            <wp:effectExtent l="0" t="0" r="0" b="5080"/>
            <wp:docPr id="19" name="Рисунок 19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54F" w:rsidRPr="002B154F" w:rsidRDefault="002B154F" w:rsidP="002B154F">
      <w:pPr>
        <w:jc w:val="center"/>
        <w:rPr>
          <w:sz w:val="32"/>
          <w:szCs w:val="32"/>
        </w:rPr>
      </w:pPr>
      <w:r w:rsidRPr="00F97849">
        <w:rPr>
          <w:sz w:val="32"/>
          <w:szCs w:val="32"/>
        </w:rPr>
        <w:t>Рисунок 1.2 – Виды стрелок.</w:t>
      </w:r>
    </w:p>
    <w:p w:rsidR="002B154F" w:rsidRPr="002B154F" w:rsidRDefault="002B154F" w:rsidP="002B154F">
      <w:pPr>
        <w:jc w:val="center"/>
        <w:rPr>
          <w:sz w:val="32"/>
          <w:szCs w:val="32"/>
        </w:rPr>
      </w:pPr>
    </w:p>
    <w:p w:rsidR="002B154F" w:rsidRPr="002B154F" w:rsidRDefault="002B154F" w:rsidP="002B154F">
      <w:pPr>
        <w:ind w:firstLine="862"/>
        <w:jc w:val="both"/>
        <w:rPr>
          <w:sz w:val="28"/>
          <w:szCs w:val="28"/>
        </w:rPr>
      </w:pPr>
      <w:r w:rsidRPr="002B154F">
        <w:rPr>
          <w:sz w:val="28"/>
          <w:szCs w:val="28"/>
        </w:rPr>
        <w:t>Имена вновь внесенных стрелок автоматически заносятся в словарь (</w:t>
      </w:r>
      <w:proofErr w:type="spellStart"/>
      <w:r w:rsidRPr="002B154F">
        <w:rPr>
          <w:sz w:val="28"/>
          <w:szCs w:val="28"/>
        </w:rPr>
        <w:t>Arrow</w:t>
      </w:r>
      <w:proofErr w:type="spellEnd"/>
      <w:r w:rsidRPr="002B154F">
        <w:rPr>
          <w:sz w:val="28"/>
          <w:szCs w:val="28"/>
        </w:rPr>
        <w:t xml:space="preserve"> </w:t>
      </w:r>
      <w:proofErr w:type="spellStart"/>
      <w:r w:rsidRPr="002B154F">
        <w:rPr>
          <w:sz w:val="28"/>
          <w:szCs w:val="28"/>
        </w:rPr>
        <w:t>Dictionary</w:t>
      </w:r>
      <w:proofErr w:type="spellEnd"/>
      <w:r w:rsidRPr="002B154F">
        <w:rPr>
          <w:sz w:val="28"/>
          <w:szCs w:val="28"/>
        </w:rPr>
        <w:t>).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 xml:space="preserve">Стрелки могут быть </w:t>
      </w:r>
      <w:r w:rsidRPr="002B154F">
        <w:rPr>
          <w:b/>
          <w:sz w:val="28"/>
          <w:szCs w:val="28"/>
        </w:rPr>
        <w:t>внутренние и граничные</w:t>
      </w:r>
      <w:r w:rsidRPr="002B154F">
        <w:rPr>
          <w:sz w:val="28"/>
          <w:szCs w:val="28"/>
        </w:rPr>
        <w:t>. Внутренние стрелки соединяют бл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 xml:space="preserve">ки между собой. Граничные стрелки служат для описания взаимодействия с внешней средой. Они могут начинаться у блока, а заканчиваться у границы диаграммы. </w:t>
      </w:r>
      <w:r w:rsidRPr="002B154F">
        <w:rPr>
          <w:b/>
          <w:sz w:val="28"/>
          <w:szCs w:val="28"/>
        </w:rPr>
        <w:t>На контекстной диаграмме используются тол</w:t>
      </w:r>
      <w:r w:rsidRPr="002B154F">
        <w:rPr>
          <w:b/>
          <w:sz w:val="28"/>
          <w:szCs w:val="28"/>
        </w:rPr>
        <w:t>ь</w:t>
      </w:r>
      <w:r w:rsidRPr="002B154F">
        <w:rPr>
          <w:b/>
          <w:sz w:val="28"/>
          <w:szCs w:val="28"/>
        </w:rPr>
        <w:t>ко граничные стрелки</w:t>
      </w:r>
      <w:r w:rsidRPr="002B154F">
        <w:rPr>
          <w:sz w:val="28"/>
          <w:szCs w:val="28"/>
        </w:rPr>
        <w:t>.</w:t>
      </w:r>
    </w:p>
    <w:p w:rsidR="002B154F" w:rsidRPr="002B154F" w:rsidRDefault="002B154F" w:rsidP="002B154F">
      <w:pPr>
        <w:pStyle w:val="aa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2B154F">
        <w:rPr>
          <w:b/>
          <w:sz w:val="28"/>
          <w:szCs w:val="28"/>
        </w:rPr>
        <w:t>Выполнение лабораторной работы</w:t>
      </w:r>
    </w:p>
    <w:p w:rsid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 xml:space="preserve">Задание - создать </w:t>
      </w:r>
      <w:r w:rsidRPr="002B154F">
        <w:rPr>
          <w:sz w:val="28"/>
          <w:szCs w:val="28"/>
          <w:lang w:val="en-US"/>
        </w:rPr>
        <w:t>TOP</w:t>
      </w:r>
      <w:r w:rsidRPr="002B154F">
        <w:rPr>
          <w:sz w:val="28"/>
          <w:szCs w:val="28"/>
        </w:rPr>
        <w:t xml:space="preserve">-диаграмму функционирования </w:t>
      </w:r>
      <w:r>
        <w:rPr>
          <w:sz w:val="28"/>
          <w:szCs w:val="28"/>
        </w:rPr>
        <w:t>информационной системы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Объект автоматизации – социально-экономическая система из лабораторной работы №1.</w:t>
      </w:r>
    </w:p>
    <w:p w:rsidR="002B154F" w:rsidRDefault="002B154F" w:rsidP="002B1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примера приведена диаграмма функционирования биб</w:t>
      </w:r>
      <w:r w:rsidRPr="002B154F">
        <w:rPr>
          <w:sz w:val="28"/>
          <w:szCs w:val="28"/>
        </w:rPr>
        <w:t>ли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>теки им. Чехова для слепых</w:t>
      </w:r>
      <w:r>
        <w:rPr>
          <w:sz w:val="28"/>
          <w:szCs w:val="28"/>
        </w:rPr>
        <w:t xml:space="preserve"> и рассмотрены бизнес-процессы данной организации</w:t>
      </w:r>
      <w:r w:rsidRPr="002B154F">
        <w:rPr>
          <w:sz w:val="28"/>
          <w:szCs w:val="28"/>
        </w:rPr>
        <w:t>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lastRenderedPageBreak/>
        <w:t xml:space="preserve">В качестве границ моделирования установить работу всех функций деятельности </w:t>
      </w:r>
      <w:r>
        <w:rPr>
          <w:sz w:val="28"/>
          <w:szCs w:val="28"/>
        </w:rPr>
        <w:t>информационной системы.</w:t>
      </w:r>
    </w:p>
    <w:p w:rsidR="002B154F" w:rsidRPr="002B154F" w:rsidRDefault="002B154F" w:rsidP="002B154F">
      <w:pPr>
        <w:ind w:firstLine="709"/>
        <w:jc w:val="both"/>
        <w:rPr>
          <w:sz w:val="28"/>
          <w:szCs w:val="28"/>
        </w:rPr>
      </w:pPr>
      <w:r w:rsidRPr="002B154F">
        <w:rPr>
          <w:sz w:val="28"/>
          <w:szCs w:val="28"/>
        </w:rPr>
        <w:t xml:space="preserve">После запуска программы </w:t>
      </w:r>
      <w:proofErr w:type="spell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Process</w:t>
      </w:r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Modeler</w:t>
      </w:r>
      <w:r w:rsidRPr="002B154F">
        <w:rPr>
          <w:sz w:val="28"/>
          <w:szCs w:val="28"/>
        </w:rPr>
        <w:t>, на раб</w:t>
      </w:r>
      <w:r w:rsidRPr="002B154F">
        <w:rPr>
          <w:sz w:val="28"/>
          <w:szCs w:val="28"/>
        </w:rPr>
        <w:t>о</w:t>
      </w:r>
      <w:r w:rsidRPr="002B154F">
        <w:rPr>
          <w:sz w:val="28"/>
          <w:szCs w:val="28"/>
        </w:rPr>
        <w:t xml:space="preserve">чей области появляется окно </w:t>
      </w:r>
      <w:proofErr w:type="spellStart"/>
      <w:r w:rsidRPr="002B154F">
        <w:rPr>
          <w:sz w:val="28"/>
          <w:szCs w:val="28"/>
          <w:lang w:val="en-US"/>
        </w:rPr>
        <w:t>AllFusion</w:t>
      </w:r>
      <w:proofErr w:type="spellEnd"/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MM</w:t>
      </w:r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Connection</w:t>
      </w:r>
      <w:r w:rsidRPr="002B154F">
        <w:rPr>
          <w:sz w:val="28"/>
          <w:szCs w:val="28"/>
        </w:rPr>
        <w:t xml:space="preserve"> </w:t>
      </w:r>
      <w:r w:rsidRPr="002B154F">
        <w:rPr>
          <w:sz w:val="28"/>
          <w:szCs w:val="28"/>
          <w:lang w:val="en-US"/>
        </w:rPr>
        <w:t>Manager</w:t>
      </w:r>
      <w:r w:rsidRPr="002B154F">
        <w:rPr>
          <w:sz w:val="28"/>
          <w:szCs w:val="28"/>
        </w:rPr>
        <w:t xml:space="preserve"> (рисунок 1.3).</w:t>
      </w:r>
    </w:p>
    <w:p w:rsidR="002B154F" w:rsidRPr="00F97849" w:rsidRDefault="002B154F" w:rsidP="002B154F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0CD78CEA" wp14:editId="4445A3C8">
            <wp:extent cx="3039161" cy="2730869"/>
            <wp:effectExtent l="0" t="0" r="889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979" cy="273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7D7" w:rsidRDefault="004D77D7" w:rsidP="004D77D7">
      <w:pPr>
        <w:jc w:val="center"/>
        <w:rPr>
          <w:sz w:val="28"/>
          <w:szCs w:val="28"/>
        </w:rPr>
      </w:pPr>
    </w:p>
    <w:p w:rsidR="004D77D7" w:rsidRPr="004D77D7" w:rsidRDefault="002B154F" w:rsidP="004D77D7">
      <w:pPr>
        <w:jc w:val="center"/>
        <w:rPr>
          <w:sz w:val="28"/>
          <w:szCs w:val="28"/>
          <w:lang w:val="en-US"/>
        </w:rPr>
      </w:pPr>
      <w:r w:rsidRPr="004D77D7">
        <w:rPr>
          <w:sz w:val="28"/>
          <w:szCs w:val="28"/>
        </w:rPr>
        <w:t>Рисунок</w:t>
      </w:r>
      <w:r w:rsidRPr="004D77D7">
        <w:rPr>
          <w:sz w:val="28"/>
          <w:szCs w:val="28"/>
          <w:lang w:val="en-US"/>
        </w:rPr>
        <w:t xml:space="preserve"> 1.3 – </w:t>
      </w:r>
      <w:r w:rsidRPr="004D77D7">
        <w:rPr>
          <w:sz w:val="28"/>
          <w:szCs w:val="28"/>
        </w:rPr>
        <w:t>Диалоговое</w:t>
      </w:r>
      <w:r w:rsidRPr="004D77D7">
        <w:rPr>
          <w:sz w:val="28"/>
          <w:szCs w:val="28"/>
          <w:lang w:val="en-US"/>
        </w:rPr>
        <w:t xml:space="preserve"> </w:t>
      </w:r>
      <w:r w:rsidRPr="004D77D7">
        <w:rPr>
          <w:sz w:val="28"/>
          <w:szCs w:val="28"/>
        </w:rPr>
        <w:t>окно</w:t>
      </w:r>
      <w:r w:rsidRPr="004D77D7">
        <w:rPr>
          <w:sz w:val="28"/>
          <w:szCs w:val="28"/>
          <w:lang w:val="en-US"/>
        </w:rPr>
        <w:t xml:space="preserve"> </w:t>
      </w:r>
      <w:proofErr w:type="spellStart"/>
      <w:r w:rsidRPr="004D77D7">
        <w:rPr>
          <w:sz w:val="28"/>
          <w:szCs w:val="28"/>
          <w:lang w:val="en-US"/>
        </w:rPr>
        <w:t>AllFusion</w:t>
      </w:r>
      <w:proofErr w:type="spellEnd"/>
      <w:r w:rsidRPr="004D77D7">
        <w:rPr>
          <w:sz w:val="28"/>
          <w:szCs w:val="28"/>
          <w:lang w:val="en-US"/>
        </w:rPr>
        <w:t xml:space="preserve"> MM Connection Manager</w:t>
      </w:r>
    </w:p>
    <w:p w:rsidR="004D77D7" w:rsidRPr="004D77D7" w:rsidRDefault="004D77D7" w:rsidP="004D77D7">
      <w:pPr>
        <w:jc w:val="center"/>
        <w:rPr>
          <w:sz w:val="28"/>
          <w:szCs w:val="28"/>
          <w:lang w:val="en-US"/>
        </w:rPr>
      </w:pPr>
    </w:p>
    <w:p w:rsidR="002B154F" w:rsidRPr="004D77D7" w:rsidRDefault="002B154F" w:rsidP="004D77D7">
      <w:pPr>
        <w:ind w:firstLine="709"/>
        <w:jc w:val="both"/>
        <w:rPr>
          <w:sz w:val="28"/>
          <w:szCs w:val="28"/>
        </w:rPr>
      </w:pPr>
      <w:r w:rsidRPr="004D77D7">
        <w:rPr>
          <w:sz w:val="28"/>
          <w:szCs w:val="28"/>
        </w:rPr>
        <w:t>Данное диалоговое окно служит для связи с БД, так как модель созд</w:t>
      </w:r>
      <w:r w:rsidRPr="004D77D7">
        <w:rPr>
          <w:sz w:val="28"/>
          <w:szCs w:val="28"/>
        </w:rPr>
        <w:t>а</w:t>
      </w:r>
      <w:r w:rsidRPr="004D77D7">
        <w:rPr>
          <w:sz w:val="28"/>
          <w:szCs w:val="28"/>
        </w:rPr>
        <w:t xml:space="preserve">ется с самого начала, следует закрыть его, нажав кнопку </w:t>
      </w:r>
      <w:r w:rsidRPr="004D77D7">
        <w:rPr>
          <w:b/>
          <w:sz w:val="28"/>
          <w:szCs w:val="28"/>
          <w:lang w:val="en-US"/>
        </w:rPr>
        <w:t>Cancel</w:t>
      </w:r>
      <w:r w:rsidRPr="004D77D7">
        <w:rPr>
          <w:sz w:val="28"/>
          <w:szCs w:val="28"/>
        </w:rPr>
        <w:t xml:space="preserve">. После чего отображается диалоговое окно </w:t>
      </w:r>
      <w:proofErr w:type="spellStart"/>
      <w:r w:rsidRPr="004D77D7">
        <w:rPr>
          <w:sz w:val="28"/>
          <w:szCs w:val="28"/>
          <w:lang w:val="en-US"/>
        </w:rPr>
        <w:t>AllFusion</w:t>
      </w:r>
      <w:proofErr w:type="spellEnd"/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Process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Modeler</w:t>
      </w:r>
      <w:r w:rsidRPr="004D77D7">
        <w:rPr>
          <w:sz w:val="28"/>
          <w:szCs w:val="28"/>
        </w:rPr>
        <w:t>, в котором необходимо указать имя и тип создаваемой м</w:t>
      </w:r>
      <w:r w:rsidRPr="004D77D7">
        <w:rPr>
          <w:sz w:val="28"/>
          <w:szCs w:val="28"/>
        </w:rPr>
        <w:t>о</w:t>
      </w:r>
      <w:r w:rsidRPr="004D77D7">
        <w:rPr>
          <w:sz w:val="28"/>
          <w:szCs w:val="28"/>
        </w:rPr>
        <w:t xml:space="preserve">дели (рисунок 1.4) и нажать кнопку </w:t>
      </w:r>
      <w:r w:rsidRPr="004D77D7">
        <w:rPr>
          <w:b/>
          <w:sz w:val="28"/>
          <w:szCs w:val="28"/>
          <w:lang w:val="en-US"/>
        </w:rPr>
        <w:t>OK</w:t>
      </w:r>
      <w:r w:rsidRPr="004D77D7">
        <w:rPr>
          <w:sz w:val="28"/>
          <w:szCs w:val="28"/>
        </w:rPr>
        <w:t xml:space="preserve">. Контекстная диаграмма всегда имеет тип: </w:t>
      </w:r>
      <w:r w:rsidRPr="004D77D7">
        <w:rPr>
          <w:sz w:val="28"/>
          <w:szCs w:val="28"/>
          <w:lang w:val="en-US"/>
        </w:rPr>
        <w:t>Business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Process</w:t>
      </w:r>
      <w:r w:rsidRPr="004D77D7">
        <w:rPr>
          <w:sz w:val="28"/>
          <w:szCs w:val="28"/>
        </w:rPr>
        <w:t xml:space="preserve"> (</w:t>
      </w:r>
      <w:r w:rsidRPr="004D77D7">
        <w:rPr>
          <w:sz w:val="28"/>
          <w:szCs w:val="28"/>
          <w:lang w:val="en-US"/>
        </w:rPr>
        <w:t>IDEF</w:t>
      </w:r>
      <w:r w:rsidRPr="004D77D7">
        <w:rPr>
          <w:sz w:val="28"/>
          <w:szCs w:val="28"/>
        </w:rPr>
        <w:t>0).</w:t>
      </w:r>
    </w:p>
    <w:p w:rsidR="002B154F" w:rsidRPr="00F97849" w:rsidRDefault="002B154F" w:rsidP="002B154F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EA90107" wp14:editId="74994D6B">
            <wp:extent cx="2732405" cy="3157855"/>
            <wp:effectExtent l="0" t="0" r="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31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54F" w:rsidRPr="004D77D7" w:rsidRDefault="002B154F" w:rsidP="004D77D7">
      <w:pPr>
        <w:jc w:val="center"/>
        <w:rPr>
          <w:sz w:val="28"/>
          <w:szCs w:val="28"/>
          <w:lang w:val="en-US"/>
        </w:rPr>
      </w:pPr>
      <w:r w:rsidRPr="004D77D7">
        <w:rPr>
          <w:sz w:val="28"/>
          <w:szCs w:val="28"/>
        </w:rPr>
        <w:t>Рисунок</w:t>
      </w:r>
      <w:r w:rsidRPr="004D77D7">
        <w:rPr>
          <w:sz w:val="28"/>
          <w:szCs w:val="28"/>
          <w:lang w:val="en-US"/>
        </w:rPr>
        <w:t xml:space="preserve"> 1.4 – </w:t>
      </w:r>
      <w:r w:rsidRPr="004D77D7">
        <w:rPr>
          <w:sz w:val="28"/>
          <w:szCs w:val="28"/>
        </w:rPr>
        <w:t>Диалоговое</w:t>
      </w:r>
      <w:r w:rsidRPr="004D77D7">
        <w:rPr>
          <w:sz w:val="28"/>
          <w:szCs w:val="28"/>
          <w:lang w:val="en-US"/>
        </w:rPr>
        <w:t xml:space="preserve"> </w:t>
      </w:r>
      <w:r w:rsidRPr="004D77D7">
        <w:rPr>
          <w:sz w:val="28"/>
          <w:szCs w:val="28"/>
        </w:rPr>
        <w:t>окно</w:t>
      </w:r>
      <w:r w:rsidR="004D77D7">
        <w:rPr>
          <w:sz w:val="28"/>
          <w:szCs w:val="28"/>
          <w:lang w:val="en-US"/>
        </w:rPr>
        <w:t xml:space="preserve"> </w:t>
      </w:r>
      <w:proofErr w:type="spellStart"/>
      <w:r w:rsidR="004D77D7">
        <w:rPr>
          <w:sz w:val="28"/>
          <w:szCs w:val="28"/>
          <w:lang w:val="en-US"/>
        </w:rPr>
        <w:t>AllFusion</w:t>
      </w:r>
      <w:proofErr w:type="spellEnd"/>
      <w:r w:rsidR="004D77D7">
        <w:rPr>
          <w:sz w:val="28"/>
          <w:szCs w:val="28"/>
          <w:lang w:val="en-US"/>
        </w:rPr>
        <w:t xml:space="preserve"> Process Modeler</w:t>
      </w:r>
    </w:p>
    <w:p w:rsidR="002B154F" w:rsidRPr="00F97849" w:rsidRDefault="002B154F" w:rsidP="002B154F">
      <w:pPr>
        <w:jc w:val="center"/>
        <w:rPr>
          <w:sz w:val="32"/>
          <w:szCs w:val="32"/>
          <w:lang w:val="en-US"/>
        </w:rPr>
      </w:pPr>
    </w:p>
    <w:p w:rsidR="002B154F" w:rsidRPr="004D77D7" w:rsidRDefault="002B154F" w:rsidP="004D77D7">
      <w:pPr>
        <w:ind w:firstLine="709"/>
        <w:jc w:val="both"/>
        <w:rPr>
          <w:sz w:val="28"/>
          <w:szCs w:val="28"/>
        </w:rPr>
      </w:pPr>
      <w:r w:rsidRPr="004D77D7">
        <w:rPr>
          <w:sz w:val="28"/>
          <w:szCs w:val="28"/>
        </w:rPr>
        <w:lastRenderedPageBreak/>
        <w:t xml:space="preserve">Далее в диалоговом окне </w:t>
      </w:r>
      <w:r w:rsidRPr="004D77D7">
        <w:rPr>
          <w:sz w:val="28"/>
          <w:szCs w:val="28"/>
          <w:lang w:val="en-US"/>
        </w:rPr>
        <w:t>Properties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for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new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models</w:t>
      </w:r>
      <w:r w:rsidRPr="004D77D7">
        <w:rPr>
          <w:sz w:val="28"/>
          <w:szCs w:val="28"/>
        </w:rPr>
        <w:t xml:space="preserve"> (рисунок 1.5), нео</w:t>
      </w:r>
      <w:r w:rsidRPr="004D77D7">
        <w:rPr>
          <w:sz w:val="28"/>
          <w:szCs w:val="28"/>
        </w:rPr>
        <w:t>б</w:t>
      </w:r>
      <w:r w:rsidRPr="004D77D7">
        <w:rPr>
          <w:sz w:val="28"/>
          <w:szCs w:val="28"/>
        </w:rPr>
        <w:t xml:space="preserve">ходимо задать свойства создаваемой модели. На вкладке </w:t>
      </w:r>
      <w:r w:rsidRPr="004D77D7">
        <w:rPr>
          <w:sz w:val="28"/>
          <w:szCs w:val="28"/>
          <w:lang w:val="en-US"/>
        </w:rPr>
        <w:t>General</w:t>
      </w:r>
      <w:r w:rsidRPr="004D77D7">
        <w:rPr>
          <w:sz w:val="28"/>
          <w:szCs w:val="28"/>
        </w:rPr>
        <w:t xml:space="preserve">, необходимо указать автора или авторов данного проекта, инициалы программа подставит автоматически. На вкладке </w:t>
      </w:r>
      <w:r w:rsidRPr="004D77D7">
        <w:rPr>
          <w:sz w:val="28"/>
          <w:szCs w:val="28"/>
          <w:lang w:val="en-US"/>
        </w:rPr>
        <w:t>Display</w:t>
      </w:r>
      <w:r w:rsidRPr="004D77D7">
        <w:rPr>
          <w:sz w:val="28"/>
          <w:szCs w:val="28"/>
        </w:rPr>
        <w:t xml:space="preserve"> (рисунок 1.6) необходимо снять флажок с поля </w:t>
      </w:r>
      <w:r w:rsidRPr="004D77D7">
        <w:rPr>
          <w:sz w:val="28"/>
          <w:szCs w:val="28"/>
          <w:lang w:val="en-US"/>
        </w:rPr>
        <w:t>Shadow</w:t>
      </w:r>
      <w:r w:rsidRPr="004D77D7">
        <w:rPr>
          <w:sz w:val="28"/>
          <w:szCs w:val="28"/>
        </w:rPr>
        <w:t xml:space="preserve"> (тень) и </w:t>
      </w:r>
      <w:r w:rsidRPr="004D77D7">
        <w:rPr>
          <w:sz w:val="28"/>
          <w:szCs w:val="28"/>
          <w:lang w:val="en-US"/>
        </w:rPr>
        <w:t>ABC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Data</w:t>
      </w:r>
      <w:r w:rsidRPr="004D77D7">
        <w:rPr>
          <w:sz w:val="28"/>
          <w:szCs w:val="28"/>
        </w:rPr>
        <w:t xml:space="preserve"> и нажать кнопку </w:t>
      </w:r>
      <w:r w:rsidRPr="004D77D7">
        <w:rPr>
          <w:b/>
          <w:sz w:val="28"/>
          <w:szCs w:val="28"/>
          <w:lang w:val="en-US"/>
        </w:rPr>
        <w:t>OK</w:t>
      </w:r>
      <w:r w:rsidRPr="004D77D7">
        <w:rPr>
          <w:sz w:val="28"/>
          <w:szCs w:val="28"/>
        </w:rPr>
        <w:t>.</w:t>
      </w: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83C06F2" wp14:editId="71E33C2A">
            <wp:extent cx="4561205" cy="198818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7D7" w:rsidRPr="004D77D7" w:rsidRDefault="004D77D7" w:rsidP="004D77D7">
      <w:pPr>
        <w:keepNext/>
        <w:jc w:val="center"/>
        <w:rPr>
          <w:sz w:val="28"/>
          <w:szCs w:val="28"/>
        </w:rPr>
      </w:pPr>
    </w:p>
    <w:p w:rsidR="002B154F" w:rsidRPr="004D77D7" w:rsidRDefault="002B154F" w:rsidP="004D77D7">
      <w:pPr>
        <w:jc w:val="center"/>
        <w:rPr>
          <w:sz w:val="28"/>
          <w:szCs w:val="28"/>
          <w:lang w:val="en-US"/>
        </w:rPr>
      </w:pPr>
      <w:r w:rsidRPr="004D77D7">
        <w:rPr>
          <w:sz w:val="28"/>
          <w:szCs w:val="28"/>
        </w:rPr>
        <w:t>Рисунок</w:t>
      </w:r>
      <w:r w:rsidRPr="004D77D7">
        <w:rPr>
          <w:sz w:val="28"/>
          <w:szCs w:val="28"/>
          <w:lang w:val="en-US"/>
        </w:rPr>
        <w:t xml:space="preserve"> 1.5 – </w:t>
      </w:r>
      <w:r w:rsidRPr="004D77D7">
        <w:rPr>
          <w:sz w:val="28"/>
          <w:szCs w:val="28"/>
        </w:rPr>
        <w:t>Диалоговое</w:t>
      </w:r>
      <w:r w:rsidRPr="004D77D7">
        <w:rPr>
          <w:sz w:val="28"/>
          <w:szCs w:val="28"/>
          <w:lang w:val="en-US"/>
        </w:rPr>
        <w:t xml:space="preserve"> </w:t>
      </w:r>
      <w:r w:rsidRPr="004D77D7">
        <w:rPr>
          <w:sz w:val="28"/>
          <w:szCs w:val="28"/>
        </w:rPr>
        <w:t>окно</w:t>
      </w:r>
      <w:r w:rsidR="004D77D7" w:rsidRPr="004D77D7">
        <w:rPr>
          <w:sz w:val="28"/>
          <w:szCs w:val="28"/>
          <w:lang w:val="en-US"/>
        </w:rPr>
        <w:t xml:space="preserve"> Properties for new models</w:t>
      </w:r>
    </w:p>
    <w:p w:rsidR="004D77D7" w:rsidRPr="004D77D7" w:rsidRDefault="004D77D7" w:rsidP="004D77D7">
      <w:pPr>
        <w:jc w:val="center"/>
        <w:rPr>
          <w:sz w:val="28"/>
          <w:szCs w:val="28"/>
          <w:lang w:val="en-US"/>
        </w:rPr>
      </w:pP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58817B0" wp14:editId="41017B27">
            <wp:extent cx="4561205" cy="4316730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431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7D7" w:rsidRPr="004D77D7" w:rsidRDefault="004D77D7" w:rsidP="004D77D7">
      <w:pPr>
        <w:keepNext/>
        <w:jc w:val="center"/>
        <w:rPr>
          <w:sz w:val="28"/>
          <w:szCs w:val="28"/>
        </w:rPr>
      </w:pPr>
    </w:p>
    <w:p w:rsidR="002B154F" w:rsidRPr="004D77D7" w:rsidRDefault="002B154F" w:rsidP="004D77D7">
      <w:pPr>
        <w:jc w:val="center"/>
        <w:rPr>
          <w:sz w:val="28"/>
          <w:szCs w:val="28"/>
          <w:lang w:val="en-US"/>
        </w:rPr>
      </w:pPr>
      <w:r w:rsidRPr="004D77D7">
        <w:rPr>
          <w:sz w:val="28"/>
          <w:szCs w:val="28"/>
        </w:rPr>
        <w:t>Рисунок</w:t>
      </w:r>
      <w:r w:rsidRPr="004D77D7">
        <w:rPr>
          <w:sz w:val="28"/>
          <w:szCs w:val="28"/>
          <w:lang w:val="en-US"/>
        </w:rPr>
        <w:t xml:space="preserve"> 1.6 – </w:t>
      </w:r>
      <w:r w:rsidRPr="004D77D7">
        <w:rPr>
          <w:sz w:val="28"/>
          <w:szCs w:val="28"/>
        </w:rPr>
        <w:t>Диалоговое</w:t>
      </w:r>
      <w:r w:rsidRPr="004D77D7">
        <w:rPr>
          <w:sz w:val="28"/>
          <w:szCs w:val="28"/>
          <w:lang w:val="en-US"/>
        </w:rPr>
        <w:t xml:space="preserve"> </w:t>
      </w:r>
      <w:r w:rsidRPr="004D77D7">
        <w:rPr>
          <w:sz w:val="28"/>
          <w:szCs w:val="28"/>
        </w:rPr>
        <w:t>окно</w:t>
      </w:r>
      <w:r w:rsidR="004D77D7" w:rsidRPr="004D77D7">
        <w:rPr>
          <w:sz w:val="28"/>
          <w:szCs w:val="28"/>
          <w:lang w:val="en-US"/>
        </w:rPr>
        <w:t xml:space="preserve"> Properties for new models</w:t>
      </w:r>
    </w:p>
    <w:p w:rsidR="002B154F" w:rsidRPr="004D77D7" w:rsidRDefault="002B154F" w:rsidP="004D77D7">
      <w:pPr>
        <w:jc w:val="center"/>
        <w:rPr>
          <w:sz w:val="28"/>
          <w:szCs w:val="28"/>
          <w:lang w:val="en-US"/>
        </w:rPr>
      </w:pPr>
    </w:p>
    <w:p w:rsidR="002B154F" w:rsidRPr="004D77D7" w:rsidRDefault="002B154F" w:rsidP="004D77D7">
      <w:pPr>
        <w:ind w:firstLine="709"/>
        <w:jc w:val="both"/>
        <w:rPr>
          <w:sz w:val="28"/>
          <w:szCs w:val="28"/>
        </w:rPr>
      </w:pPr>
      <w:r w:rsidRPr="004D77D7">
        <w:rPr>
          <w:sz w:val="28"/>
          <w:szCs w:val="28"/>
        </w:rPr>
        <w:lastRenderedPageBreak/>
        <w:t xml:space="preserve">В рабочей области программы появиться бланк контекстной </w:t>
      </w:r>
      <w:r w:rsidRPr="004D77D7">
        <w:rPr>
          <w:sz w:val="28"/>
          <w:szCs w:val="28"/>
          <w:lang w:val="en-US"/>
        </w:rPr>
        <w:t>A</w:t>
      </w:r>
      <w:r w:rsidRPr="004D77D7">
        <w:rPr>
          <w:sz w:val="28"/>
          <w:szCs w:val="28"/>
        </w:rPr>
        <w:t>-0 ди</w:t>
      </w:r>
      <w:r w:rsidRPr="004D77D7">
        <w:rPr>
          <w:sz w:val="28"/>
          <w:szCs w:val="28"/>
        </w:rPr>
        <w:t>а</w:t>
      </w:r>
      <w:r w:rsidRPr="004D77D7">
        <w:rPr>
          <w:sz w:val="28"/>
          <w:szCs w:val="28"/>
        </w:rPr>
        <w:t>граммы функциональной модели (ФМ) (рисунок 1.7). Бланк состоит из трех зон:</w:t>
      </w:r>
    </w:p>
    <w:p w:rsidR="002B154F" w:rsidRPr="004D77D7" w:rsidRDefault="002B154F" w:rsidP="004D77D7">
      <w:pPr>
        <w:numPr>
          <w:ilvl w:val="2"/>
          <w:numId w:val="0"/>
        </w:numPr>
        <w:tabs>
          <w:tab w:val="num" w:pos="1080"/>
        </w:tabs>
        <w:ind w:firstLine="709"/>
        <w:jc w:val="both"/>
        <w:rPr>
          <w:sz w:val="28"/>
          <w:szCs w:val="28"/>
        </w:rPr>
      </w:pPr>
      <w:proofErr w:type="gramStart"/>
      <w:r w:rsidRPr="004D77D7">
        <w:rPr>
          <w:sz w:val="28"/>
          <w:szCs w:val="28"/>
          <w:lang w:val="en-US"/>
        </w:rPr>
        <w:t>KIT</w:t>
      </w:r>
      <w:r w:rsidRPr="004D77D7">
        <w:rPr>
          <w:sz w:val="28"/>
          <w:szCs w:val="28"/>
        </w:rPr>
        <w:t xml:space="preserve"> – верхняя часть бланка, в которой указан автор, название прое</w:t>
      </w:r>
      <w:r w:rsidRPr="004D77D7">
        <w:rPr>
          <w:sz w:val="28"/>
          <w:szCs w:val="28"/>
        </w:rPr>
        <w:t>к</w:t>
      </w:r>
      <w:r w:rsidRPr="004D77D7">
        <w:rPr>
          <w:sz w:val="28"/>
          <w:szCs w:val="28"/>
        </w:rPr>
        <w:t>та, статус проекта.</w:t>
      </w:r>
      <w:proofErr w:type="gramEnd"/>
    </w:p>
    <w:p w:rsidR="002B154F" w:rsidRPr="004D77D7" w:rsidRDefault="002B154F" w:rsidP="004D77D7">
      <w:pPr>
        <w:numPr>
          <w:ilvl w:val="2"/>
          <w:numId w:val="0"/>
        </w:numPr>
        <w:tabs>
          <w:tab w:val="num" w:pos="1080"/>
        </w:tabs>
        <w:ind w:firstLine="709"/>
        <w:jc w:val="both"/>
        <w:rPr>
          <w:sz w:val="28"/>
          <w:szCs w:val="28"/>
        </w:rPr>
      </w:pPr>
      <w:r w:rsidRPr="004D77D7">
        <w:rPr>
          <w:sz w:val="28"/>
          <w:szCs w:val="28"/>
          <w:lang w:val="en-US"/>
        </w:rPr>
        <w:t>TITLE</w:t>
      </w:r>
      <w:r w:rsidRPr="004D77D7">
        <w:rPr>
          <w:sz w:val="28"/>
          <w:szCs w:val="28"/>
        </w:rPr>
        <w:t xml:space="preserve"> – нижний колонтитул бланка, в котором указано назв</w:t>
      </w:r>
      <w:r w:rsidRPr="004D77D7">
        <w:rPr>
          <w:sz w:val="28"/>
          <w:szCs w:val="28"/>
        </w:rPr>
        <w:t>а</w:t>
      </w:r>
      <w:r w:rsidRPr="004D77D7">
        <w:rPr>
          <w:sz w:val="28"/>
          <w:szCs w:val="28"/>
        </w:rPr>
        <w:t>ние модели, номер диаграммы, уникальный идентификатор модели.</w:t>
      </w:r>
    </w:p>
    <w:p w:rsidR="002B154F" w:rsidRPr="004D77D7" w:rsidRDefault="002B154F" w:rsidP="004D77D7">
      <w:pPr>
        <w:numPr>
          <w:ilvl w:val="2"/>
          <w:numId w:val="0"/>
        </w:numPr>
        <w:tabs>
          <w:tab w:val="num" w:pos="1080"/>
        </w:tabs>
        <w:ind w:firstLine="709"/>
        <w:jc w:val="both"/>
        <w:rPr>
          <w:sz w:val="28"/>
          <w:szCs w:val="28"/>
        </w:rPr>
      </w:pPr>
      <w:proofErr w:type="gramStart"/>
      <w:r w:rsidRPr="004D77D7">
        <w:rPr>
          <w:sz w:val="28"/>
          <w:szCs w:val="28"/>
          <w:lang w:val="en-US"/>
        </w:rPr>
        <w:t>Drawing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Area</w:t>
      </w:r>
      <w:r w:rsidRPr="004D77D7">
        <w:rPr>
          <w:sz w:val="28"/>
          <w:szCs w:val="28"/>
        </w:rPr>
        <w:t xml:space="preserve"> – место, где непосредственно создается ди</w:t>
      </w:r>
      <w:r w:rsidRPr="004D77D7">
        <w:rPr>
          <w:sz w:val="28"/>
          <w:szCs w:val="28"/>
        </w:rPr>
        <w:t>а</w:t>
      </w:r>
      <w:r w:rsidRPr="004D77D7">
        <w:rPr>
          <w:sz w:val="28"/>
          <w:szCs w:val="28"/>
        </w:rPr>
        <w:t>грамма ФМ.</w:t>
      </w:r>
      <w:proofErr w:type="gramEnd"/>
    </w:p>
    <w:p w:rsidR="002B154F" w:rsidRDefault="002B154F" w:rsidP="004D77D7">
      <w:pPr>
        <w:ind w:firstLine="709"/>
        <w:jc w:val="both"/>
        <w:rPr>
          <w:sz w:val="28"/>
          <w:szCs w:val="28"/>
        </w:rPr>
      </w:pPr>
      <w:r w:rsidRPr="004D77D7">
        <w:rPr>
          <w:sz w:val="28"/>
          <w:szCs w:val="28"/>
        </w:rPr>
        <w:t xml:space="preserve">Как правило, при создании новой модели </w:t>
      </w:r>
      <w:proofErr w:type="spellStart"/>
      <w:r w:rsidRPr="004D77D7">
        <w:rPr>
          <w:sz w:val="28"/>
          <w:szCs w:val="28"/>
          <w:lang w:val="en-US"/>
        </w:rPr>
        <w:t>Allfusion</w:t>
      </w:r>
      <w:proofErr w:type="spellEnd"/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Process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Modeler</w:t>
      </w:r>
      <w:r w:rsidRPr="004D77D7">
        <w:rPr>
          <w:sz w:val="28"/>
          <w:szCs w:val="28"/>
        </w:rPr>
        <w:t xml:space="preserve"> по умолчанию использует западно-европейскую кодиро</w:t>
      </w:r>
      <w:r w:rsidRPr="004D77D7">
        <w:rPr>
          <w:sz w:val="28"/>
          <w:szCs w:val="28"/>
        </w:rPr>
        <w:t>в</w:t>
      </w:r>
      <w:r w:rsidRPr="004D77D7">
        <w:rPr>
          <w:sz w:val="28"/>
          <w:szCs w:val="28"/>
        </w:rPr>
        <w:t xml:space="preserve">ку, которую необходимо переключить </w:t>
      </w:r>
      <w:proofErr w:type="gramStart"/>
      <w:r w:rsidRPr="004D77D7">
        <w:rPr>
          <w:sz w:val="28"/>
          <w:szCs w:val="28"/>
        </w:rPr>
        <w:t>на</w:t>
      </w:r>
      <w:proofErr w:type="gramEnd"/>
      <w:r w:rsidRPr="004D77D7">
        <w:rPr>
          <w:sz w:val="28"/>
          <w:szCs w:val="28"/>
        </w:rPr>
        <w:t xml:space="preserve"> кириллическую. Это д</w:t>
      </w:r>
      <w:r w:rsidRPr="004D77D7">
        <w:rPr>
          <w:sz w:val="28"/>
          <w:szCs w:val="28"/>
        </w:rPr>
        <w:t>е</w:t>
      </w:r>
      <w:r w:rsidRPr="004D77D7">
        <w:rPr>
          <w:sz w:val="28"/>
          <w:szCs w:val="28"/>
        </w:rPr>
        <w:t xml:space="preserve">лается с помощью команды </w:t>
      </w:r>
      <w:r w:rsidRPr="004D77D7">
        <w:rPr>
          <w:sz w:val="28"/>
          <w:szCs w:val="28"/>
          <w:lang w:val="en-US"/>
        </w:rPr>
        <w:t>Model </w:t>
      </w:r>
      <w:r w:rsidRPr="004D77D7">
        <w:rPr>
          <w:sz w:val="28"/>
          <w:szCs w:val="28"/>
        </w:rPr>
        <w:t xml:space="preserve">→ </w:t>
      </w:r>
      <w:r w:rsidRPr="004D77D7">
        <w:rPr>
          <w:sz w:val="28"/>
          <w:szCs w:val="28"/>
          <w:lang w:val="en-US"/>
        </w:rPr>
        <w:t>Default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Fonts</w:t>
      </w:r>
      <w:r w:rsidRPr="004D77D7">
        <w:rPr>
          <w:sz w:val="28"/>
          <w:szCs w:val="28"/>
        </w:rPr>
        <w:t xml:space="preserve"> и всех диалог</w:t>
      </w:r>
      <w:r w:rsidRPr="004D77D7">
        <w:rPr>
          <w:sz w:val="28"/>
          <w:szCs w:val="28"/>
        </w:rPr>
        <w:t>о</w:t>
      </w:r>
      <w:r w:rsidRPr="004D77D7">
        <w:rPr>
          <w:sz w:val="28"/>
          <w:szCs w:val="28"/>
        </w:rPr>
        <w:t xml:space="preserve">вых окон данного меню, устанавливая флажок в пункте </w:t>
      </w:r>
      <w:r w:rsidRPr="004D77D7">
        <w:rPr>
          <w:sz w:val="28"/>
          <w:szCs w:val="28"/>
          <w:lang w:val="en-US"/>
        </w:rPr>
        <w:t>Change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all</w:t>
      </w:r>
      <w:r w:rsidRPr="004D77D7">
        <w:rPr>
          <w:sz w:val="28"/>
          <w:szCs w:val="28"/>
        </w:rPr>
        <w:t xml:space="preserve"> </w:t>
      </w:r>
      <w:r w:rsidRPr="004D77D7">
        <w:rPr>
          <w:sz w:val="28"/>
          <w:szCs w:val="28"/>
          <w:lang w:val="en-US"/>
        </w:rPr>
        <w:t>occurrences</w:t>
      </w:r>
      <w:r w:rsidRPr="004D77D7">
        <w:rPr>
          <w:sz w:val="28"/>
          <w:szCs w:val="28"/>
        </w:rPr>
        <w:t xml:space="preserve"> (р</w:t>
      </w:r>
      <w:r w:rsidRPr="004D77D7">
        <w:rPr>
          <w:sz w:val="28"/>
          <w:szCs w:val="28"/>
        </w:rPr>
        <w:t>и</w:t>
      </w:r>
      <w:r w:rsidRPr="004D77D7">
        <w:rPr>
          <w:sz w:val="28"/>
          <w:szCs w:val="28"/>
        </w:rPr>
        <w:t>сунок 1.8).</w:t>
      </w:r>
    </w:p>
    <w:p w:rsidR="001C5544" w:rsidRPr="001C5544" w:rsidRDefault="001C5544" w:rsidP="001C5544">
      <w:pPr>
        <w:keepNext/>
        <w:ind w:firstLine="709"/>
        <w:jc w:val="both"/>
        <w:rPr>
          <w:sz w:val="28"/>
          <w:szCs w:val="28"/>
        </w:rPr>
      </w:pP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  <w:r w:rsidRPr="001C5544">
        <w:rPr>
          <w:sz w:val="28"/>
          <w:szCs w:val="28"/>
        </w:rPr>
        <w:t>На следующем этапе необходимо указать цель моделиров</w:t>
      </w:r>
      <w:r w:rsidRPr="001C5544">
        <w:rPr>
          <w:sz w:val="28"/>
          <w:szCs w:val="28"/>
        </w:rPr>
        <w:t>а</w:t>
      </w:r>
      <w:r w:rsidRPr="001C5544">
        <w:rPr>
          <w:sz w:val="28"/>
          <w:szCs w:val="28"/>
        </w:rPr>
        <w:t>ния, точку зрения и границы рассматриваемой модели.</w:t>
      </w: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  <w:r w:rsidRPr="001C5544">
        <w:rPr>
          <w:sz w:val="28"/>
          <w:szCs w:val="28"/>
        </w:rPr>
        <w:t xml:space="preserve">Цель моделирования – обязательный объект </w:t>
      </w:r>
      <w:r w:rsidRPr="001C5544">
        <w:rPr>
          <w:sz w:val="28"/>
          <w:szCs w:val="28"/>
          <w:lang w:val="en-US"/>
        </w:rPr>
        <w:t>TOP</w:t>
      </w:r>
      <w:r w:rsidRPr="001C5544">
        <w:rPr>
          <w:sz w:val="28"/>
          <w:szCs w:val="28"/>
        </w:rPr>
        <w:t xml:space="preserve"> диаграммы, может быть введена только на </w:t>
      </w:r>
      <w:r w:rsidRPr="001C5544">
        <w:rPr>
          <w:sz w:val="28"/>
          <w:szCs w:val="28"/>
          <w:lang w:val="en-US"/>
        </w:rPr>
        <w:t>TOP</w:t>
      </w:r>
      <w:r w:rsidRPr="001C5544">
        <w:rPr>
          <w:sz w:val="28"/>
          <w:szCs w:val="28"/>
        </w:rPr>
        <w:t xml:space="preserve"> диаграмме.</w:t>
      </w: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  <w:r w:rsidRPr="001C5544">
        <w:rPr>
          <w:sz w:val="28"/>
          <w:szCs w:val="28"/>
        </w:rPr>
        <w:t>Точка зрения – точка зрения, с которой производится постр</w:t>
      </w:r>
      <w:r w:rsidRPr="001C5544">
        <w:rPr>
          <w:sz w:val="28"/>
          <w:szCs w:val="28"/>
        </w:rPr>
        <w:t>о</w:t>
      </w:r>
      <w:r w:rsidRPr="001C5544">
        <w:rPr>
          <w:sz w:val="28"/>
          <w:szCs w:val="28"/>
        </w:rPr>
        <w:t>ение ФМ, вводится ан</w:t>
      </w:r>
      <w:r w:rsidRPr="001C5544">
        <w:rPr>
          <w:sz w:val="28"/>
          <w:szCs w:val="28"/>
        </w:rPr>
        <w:t>а</w:t>
      </w:r>
      <w:r w:rsidRPr="001C5544">
        <w:rPr>
          <w:sz w:val="28"/>
          <w:szCs w:val="28"/>
        </w:rPr>
        <w:t>логично цели моделирования.</w:t>
      </w: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  <w:r w:rsidRPr="001C5544">
        <w:rPr>
          <w:sz w:val="28"/>
          <w:szCs w:val="28"/>
        </w:rPr>
        <w:t>Границы – указываются границы построения модели, вводится анал</w:t>
      </w:r>
      <w:r w:rsidRPr="001C5544">
        <w:rPr>
          <w:sz w:val="28"/>
          <w:szCs w:val="28"/>
        </w:rPr>
        <w:t>о</w:t>
      </w:r>
      <w:r w:rsidRPr="001C5544">
        <w:rPr>
          <w:sz w:val="28"/>
          <w:szCs w:val="28"/>
        </w:rPr>
        <w:t>гично цели моделирования.</w:t>
      </w: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  <w:r w:rsidRPr="001C5544">
        <w:rPr>
          <w:sz w:val="28"/>
          <w:szCs w:val="28"/>
        </w:rPr>
        <w:t xml:space="preserve">Для того чтобы указать цель моделирования и точку зрения, необходимо выполнить следующую команду </w:t>
      </w:r>
      <w:r w:rsidRPr="001C5544">
        <w:rPr>
          <w:sz w:val="28"/>
          <w:szCs w:val="28"/>
          <w:lang w:val="en-US"/>
        </w:rPr>
        <w:t>Model</w:t>
      </w:r>
      <w:r w:rsidRPr="001C5544">
        <w:rPr>
          <w:sz w:val="28"/>
          <w:szCs w:val="28"/>
        </w:rPr>
        <w:t xml:space="preserve"> → </w:t>
      </w:r>
      <w:r w:rsidRPr="001C5544">
        <w:rPr>
          <w:sz w:val="28"/>
          <w:szCs w:val="28"/>
          <w:lang w:val="en-US"/>
        </w:rPr>
        <w:t>Model</w:t>
      </w:r>
      <w:r w:rsidRPr="001C5544">
        <w:rPr>
          <w:sz w:val="28"/>
          <w:szCs w:val="28"/>
        </w:rPr>
        <w:t xml:space="preserve"> </w:t>
      </w:r>
      <w:r w:rsidRPr="001C5544">
        <w:rPr>
          <w:sz w:val="28"/>
          <w:szCs w:val="28"/>
          <w:lang w:val="en-US"/>
        </w:rPr>
        <w:t>Pro</w:t>
      </w:r>
      <w:r w:rsidRPr="001C5544">
        <w:rPr>
          <w:sz w:val="28"/>
          <w:szCs w:val="28"/>
          <w:lang w:val="en-US"/>
        </w:rPr>
        <w:t>p</w:t>
      </w:r>
      <w:r w:rsidRPr="001C5544">
        <w:rPr>
          <w:sz w:val="28"/>
          <w:szCs w:val="28"/>
          <w:lang w:val="en-US"/>
        </w:rPr>
        <w:t>erties</w:t>
      </w:r>
      <w:r w:rsidRPr="001C5544">
        <w:rPr>
          <w:sz w:val="28"/>
          <w:szCs w:val="28"/>
        </w:rPr>
        <w:t xml:space="preserve">, при этом откроется диалоговое окно </w:t>
      </w:r>
      <w:r w:rsidRPr="001C5544">
        <w:rPr>
          <w:sz w:val="28"/>
          <w:szCs w:val="28"/>
          <w:lang w:val="en-US"/>
        </w:rPr>
        <w:t>Model</w:t>
      </w:r>
      <w:r w:rsidRPr="001C5544">
        <w:rPr>
          <w:sz w:val="28"/>
          <w:szCs w:val="28"/>
        </w:rPr>
        <w:t xml:space="preserve"> </w:t>
      </w:r>
      <w:r w:rsidRPr="001C5544">
        <w:rPr>
          <w:sz w:val="28"/>
          <w:szCs w:val="28"/>
          <w:lang w:val="en-US"/>
        </w:rPr>
        <w:t>Properties</w:t>
      </w:r>
      <w:r w:rsidRPr="001C5544">
        <w:rPr>
          <w:sz w:val="28"/>
          <w:szCs w:val="28"/>
        </w:rPr>
        <w:t xml:space="preserve"> (рис</w:t>
      </w:r>
      <w:r w:rsidRPr="001C5544">
        <w:rPr>
          <w:sz w:val="28"/>
          <w:szCs w:val="28"/>
        </w:rPr>
        <w:t>у</w:t>
      </w:r>
      <w:r w:rsidRPr="001C5544">
        <w:rPr>
          <w:sz w:val="28"/>
          <w:szCs w:val="28"/>
        </w:rPr>
        <w:t xml:space="preserve">нок 1.9). На вкладке </w:t>
      </w:r>
      <w:r w:rsidRPr="001C5544">
        <w:rPr>
          <w:sz w:val="28"/>
          <w:szCs w:val="28"/>
          <w:lang w:val="en-US"/>
        </w:rPr>
        <w:t>Purpose</w:t>
      </w:r>
      <w:r w:rsidRPr="001C5544">
        <w:rPr>
          <w:sz w:val="28"/>
          <w:szCs w:val="28"/>
        </w:rPr>
        <w:t xml:space="preserve"> в первом текстовом поле (</w:t>
      </w:r>
      <w:r w:rsidRPr="001C5544">
        <w:rPr>
          <w:sz w:val="28"/>
          <w:szCs w:val="28"/>
          <w:lang w:val="en-US"/>
        </w:rPr>
        <w:t>Purpose</w:t>
      </w:r>
      <w:r w:rsidRPr="001C5544">
        <w:rPr>
          <w:sz w:val="28"/>
          <w:szCs w:val="28"/>
        </w:rPr>
        <w:t>) – указывается цель, во втором текстовом поле (</w:t>
      </w:r>
      <w:r w:rsidRPr="001C5544">
        <w:rPr>
          <w:sz w:val="28"/>
          <w:szCs w:val="28"/>
          <w:lang w:val="en-US"/>
        </w:rPr>
        <w:t>Viewpoint</w:t>
      </w:r>
      <w:r w:rsidRPr="001C5544">
        <w:rPr>
          <w:sz w:val="28"/>
          <w:szCs w:val="28"/>
        </w:rPr>
        <w:t>) указывае</w:t>
      </w:r>
      <w:r w:rsidRPr="001C5544">
        <w:rPr>
          <w:sz w:val="28"/>
          <w:szCs w:val="28"/>
        </w:rPr>
        <w:t>т</w:t>
      </w:r>
      <w:r w:rsidRPr="001C5544">
        <w:rPr>
          <w:sz w:val="28"/>
          <w:szCs w:val="28"/>
        </w:rPr>
        <w:t xml:space="preserve">ся точка зрения, после чего необходимо нажать кнопку </w:t>
      </w:r>
      <w:r w:rsidRPr="001C5544">
        <w:rPr>
          <w:b/>
          <w:sz w:val="28"/>
          <w:szCs w:val="28"/>
          <w:lang w:val="en-US"/>
        </w:rPr>
        <w:t>OK</w:t>
      </w:r>
      <w:r w:rsidRPr="001C5544">
        <w:rPr>
          <w:sz w:val="28"/>
          <w:szCs w:val="28"/>
        </w:rPr>
        <w:t>.</w:t>
      </w:r>
    </w:p>
    <w:p w:rsidR="001C5544" w:rsidRPr="001C5544" w:rsidRDefault="001C5544" w:rsidP="001C5544">
      <w:pPr>
        <w:ind w:firstLine="709"/>
        <w:jc w:val="both"/>
        <w:rPr>
          <w:sz w:val="28"/>
          <w:szCs w:val="28"/>
        </w:rPr>
      </w:pPr>
    </w:p>
    <w:p w:rsidR="001C5544" w:rsidRDefault="001C5544" w:rsidP="004D77D7">
      <w:pPr>
        <w:ind w:firstLine="709"/>
        <w:jc w:val="both"/>
        <w:rPr>
          <w:sz w:val="28"/>
          <w:szCs w:val="28"/>
        </w:rPr>
      </w:pPr>
    </w:p>
    <w:p w:rsidR="001C5544" w:rsidRDefault="001C5544" w:rsidP="004D77D7">
      <w:pPr>
        <w:ind w:firstLine="709"/>
        <w:jc w:val="both"/>
        <w:rPr>
          <w:sz w:val="28"/>
          <w:szCs w:val="28"/>
        </w:rPr>
      </w:pPr>
    </w:p>
    <w:p w:rsidR="001C5544" w:rsidRDefault="001C5544" w:rsidP="004D77D7">
      <w:pPr>
        <w:ind w:firstLine="709"/>
        <w:jc w:val="both"/>
        <w:rPr>
          <w:sz w:val="28"/>
          <w:szCs w:val="28"/>
        </w:rPr>
      </w:pPr>
    </w:p>
    <w:p w:rsidR="001C5544" w:rsidRPr="004D77D7" w:rsidRDefault="001C5544" w:rsidP="004D77D7">
      <w:pPr>
        <w:ind w:firstLine="709"/>
        <w:jc w:val="both"/>
        <w:rPr>
          <w:sz w:val="28"/>
          <w:szCs w:val="28"/>
        </w:rPr>
      </w:pPr>
    </w:p>
    <w:p w:rsidR="002B154F" w:rsidRPr="002B154F" w:rsidRDefault="002B154F" w:rsidP="002B154F">
      <w:pPr>
        <w:keepNext/>
        <w:rPr>
          <w:sz w:val="32"/>
          <w:szCs w:val="32"/>
        </w:rPr>
        <w:sectPr w:rsidR="002B154F" w:rsidRPr="002B154F" w:rsidSect="009E24D9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B154F" w:rsidRPr="00F97849" w:rsidRDefault="002B154F" w:rsidP="002B154F">
      <w:pPr>
        <w:keepNext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70DE5431" wp14:editId="1C50D184">
            <wp:extent cx="9250045" cy="5262880"/>
            <wp:effectExtent l="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10" r="36064" b="1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045" cy="526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54F" w:rsidRDefault="002B154F" w:rsidP="002B154F">
      <w:pPr>
        <w:jc w:val="center"/>
        <w:rPr>
          <w:sz w:val="32"/>
          <w:szCs w:val="32"/>
        </w:rPr>
      </w:pPr>
      <w:r w:rsidRPr="00F97849">
        <w:rPr>
          <w:sz w:val="32"/>
          <w:szCs w:val="32"/>
        </w:rPr>
        <w:t xml:space="preserve">Рисунок 1.7 – Бланк контекстной </w:t>
      </w:r>
      <w:r w:rsidRPr="00F97849">
        <w:rPr>
          <w:sz w:val="32"/>
          <w:szCs w:val="32"/>
          <w:lang w:val="en-US"/>
        </w:rPr>
        <w:t>A</w:t>
      </w:r>
      <w:r w:rsidRPr="00F97849">
        <w:rPr>
          <w:sz w:val="32"/>
          <w:szCs w:val="32"/>
        </w:rPr>
        <w:t>-0 (ТОР) диагра</w:t>
      </w:r>
      <w:r w:rsidRPr="00F97849">
        <w:rPr>
          <w:sz w:val="32"/>
          <w:szCs w:val="32"/>
        </w:rPr>
        <w:t>м</w:t>
      </w:r>
      <w:r w:rsidRPr="00F97849">
        <w:rPr>
          <w:sz w:val="32"/>
          <w:szCs w:val="32"/>
        </w:rPr>
        <w:t>мы.</w:t>
      </w:r>
    </w:p>
    <w:p w:rsidR="002B154F" w:rsidRDefault="002B154F" w:rsidP="002B154F">
      <w:pPr>
        <w:jc w:val="center"/>
        <w:rPr>
          <w:sz w:val="32"/>
          <w:szCs w:val="32"/>
        </w:rPr>
        <w:sectPr w:rsidR="002B154F" w:rsidSect="00AA4D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B154F" w:rsidRPr="00F97849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63827637" wp14:editId="1EFDFDD7">
            <wp:extent cx="3838575" cy="345567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0FFDD20" wp14:editId="42D2DB0F">
            <wp:extent cx="3827780" cy="2902585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544" w:rsidRPr="00F97849" w:rsidRDefault="001C5544" w:rsidP="002B154F">
      <w:pPr>
        <w:keepNext/>
        <w:jc w:val="center"/>
        <w:rPr>
          <w:sz w:val="32"/>
          <w:szCs w:val="32"/>
        </w:rPr>
      </w:pPr>
    </w:p>
    <w:p w:rsidR="002B154F" w:rsidRPr="001C5544" w:rsidRDefault="002B154F" w:rsidP="001C5544">
      <w:pPr>
        <w:keepNext/>
        <w:jc w:val="center"/>
        <w:rPr>
          <w:sz w:val="28"/>
          <w:szCs w:val="28"/>
        </w:rPr>
      </w:pPr>
      <w:r w:rsidRPr="001C5544">
        <w:rPr>
          <w:sz w:val="28"/>
          <w:szCs w:val="28"/>
        </w:rPr>
        <w:t>Рисунок 1.8 – Диалог</w:t>
      </w:r>
      <w:r w:rsidR="001C5544">
        <w:rPr>
          <w:sz w:val="28"/>
          <w:szCs w:val="28"/>
        </w:rPr>
        <w:t>овое окно редактирования шрифта</w:t>
      </w: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2E2A9E66" wp14:editId="340B81A0">
            <wp:extent cx="4561205" cy="4486910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448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791E33">
      <w:pPr>
        <w:keepNext/>
        <w:jc w:val="center"/>
        <w:rPr>
          <w:sz w:val="28"/>
          <w:szCs w:val="28"/>
        </w:rPr>
      </w:pPr>
    </w:p>
    <w:p w:rsidR="002B154F" w:rsidRPr="00791E33" w:rsidRDefault="002B154F" w:rsidP="00791E33">
      <w:pPr>
        <w:jc w:val="center"/>
        <w:rPr>
          <w:sz w:val="28"/>
          <w:szCs w:val="28"/>
        </w:rPr>
      </w:pPr>
      <w:r w:rsidRPr="00791E33">
        <w:rPr>
          <w:sz w:val="28"/>
          <w:szCs w:val="28"/>
        </w:rPr>
        <w:t xml:space="preserve">Рисунок 1.9 – Диалоговое окно </w:t>
      </w:r>
      <w:r w:rsidRPr="00791E33">
        <w:rPr>
          <w:sz w:val="28"/>
          <w:szCs w:val="28"/>
          <w:lang w:val="en-US"/>
        </w:rPr>
        <w:t>Model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Properties</w:t>
      </w:r>
    </w:p>
    <w:p w:rsidR="002B154F" w:rsidRPr="00791E33" w:rsidRDefault="002B154F" w:rsidP="00791E33">
      <w:pPr>
        <w:jc w:val="center"/>
        <w:rPr>
          <w:sz w:val="28"/>
          <w:szCs w:val="28"/>
        </w:rPr>
      </w:pPr>
    </w:p>
    <w:p w:rsidR="002B154F" w:rsidRPr="00791E33" w:rsidRDefault="002B154F" w:rsidP="00791E33">
      <w:pPr>
        <w:ind w:firstLine="709"/>
        <w:jc w:val="both"/>
        <w:rPr>
          <w:sz w:val="28"/>
          <w:szCs w:val="28"/>
          <w:lang w:val="en-US"/>
        </w:rPr>
      </w:pPr>
      <w:r w:rsidRPr="00791E33">
        <w:rPr>
          <w:sz w:val="28"/>
          <w:szCs w:val="28"/>
        </w:rPr>
        <w:t xml:space="preserve">Далее необходимо один раз щелкнуть по инструменту </w:t>
      </w:r>
      <w:r w:rsidRPr="00791E33">
        <w:rPr>
          <w:sz w:val="28"/>
          <w:szCs w:val="28"/>
          <w:lang w:val="en-US"/>
        </w:rPr>
        <w:t>Text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tool</w:t>
      </w:r>
      <w:r w:rsidRPr="00791E33">
        <w:rPr>
          <w:sz w:val="28"/>
          <w:szCs w:val="28"/>
        </w:rPr>
        <w:t xml:space="preserve"> </w:t>
      </w:r>
      <w:r w:rsidRPr="00791E33">
        <w:rPr>
          <w:noProof/>
          <w:sz w:val="28"/>
          <w:szCs w:val="28"/>
        </w:rPr>
        <w:drawing>
          <wp:inline distT="0" distB="0" distL="0" distR="0" wp14:anchorId="034E4C5B" wp14:editId="6DD3F00F">
            <wp:extent cx="297815" cy="233680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33">
        <w:rPr>
          <w:sz w:val="28"/>
          <w:szCs w:val="28"/>
        </w:rPr>
        <w:t xml:space="preserve">, на стандартной панели инструментов, затем переместить курсор мыши на бланк </w:t>
      </w:r>
      <w:r w:rsidRPr="00791E33">
        <w:rPr>
          <w:sz w:val="28"/>
          <w:szCs w:val="28"/>
          <w:lang w:val="en-US"/>
        </w:rPr>
        <w:t>TOP</w:t>
      </w:r>
      <w:r w:rsidRPr="00791E33">
        <w:rPr>
          <w:sz w:val="28"/>
          <w:szCs w:val="28"/>
        </w:rPr>
        <w:t xml:space="preserve"> диаграммы и еще раз щелкнуть левой кнопкой мыши, при этом появиться диалоговое окно </w:t>
      </w:r>
      <w:r w:rsidRPr="00791E33">
        <w:rPr>
          <w:sz w:val="28"/>
          <w:szCs w:val="28"/>
          <w:lang w:val="en-US"/>
        </w:rPr>
        <w:t>Text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Block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Properties</w:t>
      </w:r>
      <w:r w:rsidRPr="00791E33">
        <w:rPr>
          <w:sz w:val="28"/>
          <w:szCs w:val="28"/>
        </w:rPr>
        <w:t xml:space="preserve"> (рисунок 1.10). Вкладка </w:t>
      </w:r>
      <w:r w:rsidRPr="00791E33">
        <w:rPr>
          <w:sz w:val="28"/>
          <w:szCs w:val="28"/>
          <w:lang w:val="en-US"/>
        </w:rPr>
        <w:t>Text</w:t>
      </w:r>
      <w:r w:rsidRPr="00791E33">
        <w:rPr>
          <w:sz w:val="28"/>
          <w:szCs w:val="28"/>
        </w:rPr>
        <w:t xml:space="preserve"> содержит только написа</w:t>
      </w:r>
      <w:r w:rsidRPr="00791E33">
        <w:rPr>
          <w:sz w:val="28"/>
          <w:szCs w:val="28"/>
        </w:rPr>
        <w:t>н</w:t>
      </w:r>
      <w:r w:rsidRPr="00791E33">
        <w:rPr>
          <w:sz w:val="28"/>
          <w:szCs w:val="28"/>
        </w:rPr>
        <w:t xml:space="preserve">ный или ранее сохраненный текст, вкладка </w:t>
      </w:r>
      <w:r w:rsidRPr="00791E33">
        <w:rPr>
          <w:sz w:val="28"/>
          <w:szCs w:val="28"/>
          <w:lang w:val="en-US"/>
        </w:rPr>
        <w:t>Font</w:t>
      </w:r>
      <w:r w:rsidRPr="00791E33">
        <w:rPr>
          <w:sz w:val="28"/>
          <w:szCs w:val="28"/>
        </w:rPr>
        <w:t xml:space="preserve"> содержит диалог</w:t>
      </w:r>
      <w:r w:rsidRPr="00791E33">
        <w:rPr>
          <w:sz w:val="28"/>
          <w:szCs w:val="28"/>
        </w:rPr>
        <w:t>о</w:t>
      </w:r>
      <w:r w:rsidRPr="00791E33">
        <w:rPr>
          <w:sz w:val="28"/>
          <w:szCs w:val="28"/>
        </w:rPr>
        <w:t xml:space="preserve">вое окно настройки шрифта, вкладка </w:t>
      </w:r>
      <w:r w:rsidRPr="00791E33">
        <w:rPr>
          <w:sz w:val="28"/>
          <w:szCs w:val="28"/>
          <w:lang w:val="en-US"/>
        </w:rPr>
        <w:t>Color</w:t>
      </w:r>
      <w:r w:rsidRPr="00791E33">
        <w:rPr>
          <w:sz w:val="28"/>
          <w:szCs w:val="28"/>
        </w:rPr>
        <w:t xml:space="preserve"> устанавливает цвет шрифта. Для того чтобы указать границы функциональной модели, переключатель должен находиться в положении </w:t>
      </w:r>
      <w:r w:rsidRPr="00791E33">
        <w:rPr>
          <w:sz w:val="28"/>
          <w:szCs w:val="28"/>
          <w:lang w:val="en-US"/>
        </w:rPr>
        <w:t>Normal</w:t>
      </w:r>
      <w:r w:rsidRPr="00791E33">
        <w:rPr>
          <w:sz w:val="28"/>
          <w:szCs w:val="28"/>
        </w:rPr>
        <w:t xml:space="preserve">, далее в текстовом поле необходимо ввести текст и нажать кнопку </w:t>
      </w:r>
      <w:r w:rsidRPr="00791E33">
        <w:rPr>
          <w:b/>
          <w:sz w:val="28"/>
          <w:szCs w:val="28"/>
          <w:lang w:val="en-US"/>
        </w:rPr>
        <w:t>OK</w:t>
      </w:r>
      <w:r w:rsidRPr="00791E33">
        <w:rPr>
          <w:sz w:val="28"/>
          <w:szCs w:val="28"/>
        </w:rPr>
        <w:t xml:space="preserve"> для сохранения информации. После чего только внесенный текст п</w:t>
      </w:r>
      <w:r w:rsidRPr="00791E33">
        <w:rPr>
          <w:sz w:val="28"/>
          <w:szCs w:val="28"/>
        </w:rPr>
        <w:t>о</w:t>
      </w:r>
      <w:r w:rsidRPr="00791E33">
        <w:rPr>
          <w:sz w:val="28"/>
          <w:szCs w:val="28"/>
        </w:rPr>
        <w:t xml:space="preserve">явиться на бланке </w:t>
      </w:r>
      <w:r w:rsidRPr="00791E33">
        <w:rPr>
          <w:sz w:val="28"/>
          <w:szCs w:val="28"/>
          <w:lang w:val="en-US"/>
        </w:rPr>
        <w:t>TOP</w:t>
      </w:r>
      <w:r w:rsidRPr="00791E33">
        <w:rPr>
          <w:sz w:val="28"/>
          <w:szCs w:val="28"/>
        </w:rPr>
        <w:t xml:space="preserve"> диаграммы. Для того чтобы указать цель и точку зрения, необходимо также вызвать диалоговое окно </w:t>
      </w:r>
      <w:r w:rsidRPr="00791E33">
        <w:rPr>
          <w:sz w:val="28"/>
          <w:szCs w:val="28"/>
          <w:lang w:val="en-US"/>
        </w:rPr>
        <w:t>Text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Block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Properties</w:t>
      </w:r>
      <w:r w:rsidRPr="00791E33">
        <w:rPr>
          <w:sz w:val="28"/>
          <w:szCs w:val="28"/>
        </w:rPr>
        <w:t xml:space="preserve">, установить переключатель в положение </w:t>
      </w:r>
      <w:r w:rsidRPr="00791E33">
        <w:rPr>
          <w:sz w:val="28"/>
          <w:szCs w:val="28"/>
          <w:lang w:val="en-US"/>
        </w:rPr>
        <w:t>Purpose</w:t>
      </w:r>
      <w:r w:rsidRPr="00791E33">
        <w:rPr>
          <w:sz w:val="28"/>
          <w:szCs w:val="28"/>
        </w:rPr>
        <w:t xml:space="preserve"> (Цель) и нажать кнопку </w:t>
      </w:r>
      <w:r w:rsidRPr="00791E33">
        <w:rPr>
          <w:b/>
          <w:sz w:val="28"/>
          <w:szCs w:val="28"/>
          <w:lang w:val="en-US"/>
        </w:rPr>
        <w:t>OK</w:t>
      </w:r>
      <w:r w:rsidRPr="00791E33">
        <w:rPr>
          <w:sz w:val="28"/>
          <w:szCs w:val="28"/>
        </w:rPr>
        <w:t>, при этом на бланке появится цель ФМ. Точка зрения устанавливается аналогично цели ФМ.</w:t>
      </w:r>
    </w:p>
    <w:p w:rsidR="002B154F" w:rsidRPr="00791E33" w:rsidRDefault="002B154F" w:rsidP="00791E33">
      <w:pPr>
        <w:ind w:firstLine="709"/>
        <w:jc w:val="both"/>
        <w:rPr>
          <w:sz w:val="28"/>
          <w:szCs w:val="28"/>
          <w:lang w:val="en-US"/>
        </w:rPr>
      </w:pP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2E2E6C68" wp14:editId="460199DD">
            <wp:extent cx="3508744" cy="355222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915" cy="3552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791E33">
      <w:pPr>
        <w:keepNext/>
        <w:jc w:val="center"/>
        <w:rPr>
          <w:sz w:val="28"/>
          <w:szCs w:val="28"/>
        </w:rPr>
      </w:pPr>
    </w:p>
    <w:p w:rsidR="002B154F" w:rsidRPr="00791E33" w:rsidRDefault="002B154F" w:rsidP="00791E33">
      <w:pPr>
        <w:jc w:val="center"/>
        <w:rPr>
          <w:sz w:val="28"/>
          <w:szCs w:val="28"/>
          <w:lang w:val="en-US"/>
        </w:rPr>
      </w:pPr>
      <w:r w:rsidRPr="00791E33">
        <w:rPr>
          <w:sz w:val="28"/>
          <w:szCs w:val="28"/>
        </w:rPr>
        <w:t>Рисунок</w:t>
      </w:r>
      <w:r w:rsidRPr="00791E33">
        <w:rPr>
          <w:sz w:val="28"/>
          <w:szCs w:val="28"/>
          <w:lang w:val="en-US"/>
        </w:rPr>
        <w:t xml:space="preserve"> 1.10 – </w:t>
      </w:r>
      <w:r w:rsidRPr="00791E33">
        <w:rPr>
          <w:sz w:val="28"/>
          <w:szCs w:val="28"/>
        </w:rPr>
        <w:t>Диалоговое</w:t>
      </w:r>
      <w:r w:rsidRPr="00791E33">
        <w:rPr>
          <w:sz w:val="28"/>
          <w:szCs w:val="28"/>
          <w:lang w:val="en-US"/>
        </w:rPr>
        <w:t xml:space="preserve"> </w:t>
      </w:r>
      <w:r w:rsidRPr="00791E33">
        <w:rPr>
          <w:sz w:val="28"/>
          <w:szCs w:val="28"/>
        </w:rPr>
        <w:t>окно</w:t>
      </w:r>
      <w:r w:rsidR="00791E33" w:rsidRPr="00791E33">
        <w:rPr>
          <w:sz w:val="28"/>
          <w:szCs w:val="28"/>
          <w:lang w:val="en-US"/>
        </w:rPr>
        <w:t xml:space="preserve"> Text Block Properties</w:t>
      </w:r>
    </w:p>
    <w:p w:rsidR="002B154F" w:rsidRDefault="002B154F" w:rsidP="002B154F">
      <w:pPr>
        <w:keepNext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6788315" wp14:editId="1849A7A1">
            <wp:extent cx="5539562" cy="3975252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55" r="36064" b="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829" cy="3975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791E33">
      <w:pPr>
        <w:keepNext/>
        <w:jc w:val="center"/>
        <w:rPr>
          <w:sz w:val="28"/>
          <w:szCs w:val="28"/>
        </w:rPr>
      </w:pPr>
    </w:p>
    <w:p w:rsidR="002B154F" w:rsidRPr="00791E33" w:rsidRDefault="002B154F" w:rsidP="00791E33">
      <w:pPr>
        <w:jc w:val="center"/>
        <w:rPr>
          <w:sz w:val="28"/>
          <w:szCs w:val="28"/>
        </w:rPr>
      </w:pPr>
      <w:r w:rsidRPr="00791E33">
        <w:rPr>
          <w:sz w:val="28"/>
          <w:szCs w:val="28"/>
        </w:rPr>
        <w:t xml:space="preserve">Рисунок 1.11 – Бланк </w:t>
      </w:r>
      <w:r w:rsidRPr="00791E33">
        <w:rPr>
          <w:sz w:val="28"/>
          <w:szCs w:val="28"/>
          <w:lang w:val="en-US"/>
        </w:rPr>
        <w:t>TOP</w:t>
      </w:r>
      <w:r w:rsidRPr="00791E33">
        <w:rPr>
          <w:sz w:val="28"/>
          <w:szCs w:val="28"/>
        </w:rPr>
        <w:t xml:space="preserve"> диаграммы с границей, точкой зрения и целью функциональной модели</w:t>
      </w:r>
    </w:p>
    <w:p w:rsidR="002B154F" w:rsidRPr="00791E33" w:rsidRDefault="002B154F" w:rsidP="00791E33">
      <w:pPr>
        <w:jc w:val="center"/>
        <w:rPr>
          <w:sz w:val="28"/>
          <w:szCs w:val="28"/>
        </w:rPr>
      </w:pPr>
    </w:p>
    <w:p w:rsidR="002B154F" w:rsidRPr="00791E33" w:rsidRDefault="002B154F" w:rsidP="00791E33">
      <w:pPr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На контекстной диаграмме может быть только один функциональный блок (</w:t>
      </w:r>
      <w:r w:rsidRPr="00791E33">
        <w:rPr>
          <w:sz w:val="28"/>
          <w:szCs w:val="28"/>
          <w:lang w:val="en-US"/>
        </w:rPr>
        <w:t>Activity</w:t>
      </w:r>
      <w:r w:rsidRPr="00791E33">
        <w:rPr>
          <w:sz w:val="28"/>
          <w:szCs w:val="28"/>
        </w:rPr>
        <w:t>), присвоим ему имя. Для этого н</w:t>
      </w:r>
      <w:r w:rsidRPr="00791E33">
        <w:rPr>
          <w:sz w:val="28"/>
          <w:szCs w:val="28"/>
        </w:rPr>
        <w:t>е</w:t>
      </w:r>
      <w:r w:rsidRPr="00791E33">
        <w:rPr>
          <w:sz w:val="28"/>
          <w:szCs w:val="28"/>
        </w:rPr>
        <w:t xml:space="preserve">обходимо дважды щелкнуть </w:t>
      </w:r>
      <w:r w:rsidRPr="00791E33">
        <w:rPr>
          <w:sz w:val="28"/>
          <w:szCs w:val="28"/>
        </w:rPr>
        <w:lastRenderedPageBreak/>
        <w:t>левой кнопкой мыши по функциональному бл</w:t>
      </w:r>
      <w:r w:rsidRPr="00791E33">
        <w:rPr>
          <w:sz w:val="28"/>
          <w:szCs w:val="28"/>
        </w:rPr>
        <w:t>о</w:t>
      </w:r>
      <w:r w:rsidRPr="00791E33">
        <w:rPr>
          <w:sz w:val="28"/>
          <w:szCs w:val="28"/>
        </w:rPr>
        <w:t xml:space="preserve">ку, при этом откроется диалоговое окно </w:t>
      </w:r>
      <w:r w:rsidRPr="00791E33">
        <w:rPr>
          <w:sz w:val="28"/>
          <w:szCs w:val="28"/>
          <w:lang w:val="en-US"/>
        </w:rPr>
        <w:t>Activity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Pro</w:t>
      </w:r>
      <w:r w:rsidRPr="00791E33">
        <w:rPr>
          <w:sz w:val="28"/>
          <w:szCs w:val="28"/>
          <w:lang w:val="en-US"/>
        </w:rPr>
        <w:t>p</w:t>
      </w:r>
      <w:r w:rsidRPr="00791E33">
        <w:rPr>
          <w:sz w:val="28"/>
          <w:szCs w:val="28"/>
          <w:lang w:val="en-US"/>
        </w:rPr>
        <w:t>erties</w:t>
      </w:r>
      <w:r w:rsidRPr="00791E33">
        <w:rPr>
          <w:sz w:val="28"/>
          <w:szCs w:val="28"/>
        </w:rPr>
        <w:t xml:space="preserve"> (рисунок 1.12), на вкладке </w:t>
      </w:r>
      <w:r w:rsidRPr="00791E33">
        <w:rPr>
          <w:sz w:val="28"/>
          <w:szCs w:val="28"/>
          <w:lang w:val="en-US"/>
        </w:rPr>
        <w:t>Name</w:t>
      </w:r>
      <w:r w:rsidRPr="00791E33">
        <w:rPr>
          <w:sz w:val="28"/>
          <w:szCs w:val="28"/>
        </w:rPr>
        <w:t xml:space="preserve"> которого, в текстовом поле можно задать имя, после чего для сохранения и</w:t>
      </w:r>
      <w:r w:rsidRPr="00791E33">
        <w:rPr>
          <w:sz w:val="28"/>
          <w:szCs w:val="28"/>
        </w:rPr>
        <w:t>н</w:t>
      </w:r>
      <w:r w:rsidRPr="00791E33">
        <w:rPr>
          <w:sz w:val="28"/>
          <w:szCs w:val="28"/>
        </w:rPr>
        <w:t xml:space="preserve">формации нажать </w:t>
      </w:r>
      <w:r w:rsidRPr="00791E33">
        <w:rPr>
          <w:b/>
          <w:sz w:val="28"/>
          <w:szCs w:val="28"/>
          <w:lang w:val="en-US"/>
        </w:rPr>
        <w:t>OK</w:t>
      </w:r>
      <w:r w:rsidRPr="00791E33">
        <w:rPr>
          <w:sz w:val="28"/>
          <w:szCs w:val="28"/>
        </w:rPr>
        <w:t>.</w:t>
      </w:r>
    </w:p>
    <w:p w:rsidR="002B154F" w:rsidRPr="00791E33" w:rsidRDefault="002B154F" w:rsidP="00791E33">
      <w:pPr>
        <w:ind w:firstLine="709"/>
        <w:jc w:val="both"/>
        <w:rPr>
          <w:sz w:val="28"/>
          <w:szCs w:val="28"/>
        </w:rPr>
      </w:pP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5CB08DA6" wp14:editId="7C37020D">
            <wp:extent cx="4253230" cy="4486910"/>
            <wp:effectExtent l="0" t="0" r="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448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2B154F">
      <w:pPr>
        <w:keepNext/>
        <w:jc w:val="center"/>
        <w:rPr>
          <w:sz w:val="28"/>
          <w:szCs w:val="28"/>
        </w:rPr>
      </w:pPr>
    </w:p>
    <w:p w:rsidR="002B154F" w:rsidRPr="00791E33" w:rsidRDefault="002B154F" w:rsidP="002B154F">
      <w:pPr>
        <w:jc w:val="center"/>
        <w:rPr>
          <w:sz w:val="28"/>
          <w:szCs w:val="28"/>
        </w:rPr>
      </w:pPr>
      <w:r w:rsidRPr="00791E33">
        <w:rPr>
          <w:sz w:val="28"/>
          <w:szCs w:val="28"/>
        </w:rPr>
        <w:t>Рисунок</w:t>
      </w:r>
      <w:r w:rsidRPr="00791E33">
        <w:rPr>
          <w:sz w:val="28"/>
          <w:szCs w:val="28"/>
          <w:lang w:val="en-US"/>
        </w:rPr>
        <w:t xml:space="preserve"> 1.12 – </w:t>
      </w:r>
      <w:r w:rsidRPr="00791E33">
        <w:rPr>
          <w:sz w:val="28"/>
          <w:szCs w:val="28"/>
        </w:rPr>
        <w:t>Диалоговое</w:t>
      </w:r>
      <w:r w:rsidRPr="00791E33">
        <w:rPr>
          <w:sz w:val="28"/>
          <w:szCs w:val="28"/>
          <w:lang w:val="en-US"/>
        </w:rPr>
        <w:t xml:space="preserve"> </w:t>
      </w:r>
      <w:r w:rsidRPr="00791E33">
        <w:rPr>
          <w:sz w:val="28"/>
          <w:szCs w:val="28"/>
        </w:rPr>
        <w:t>окно</w:t>
      </w:r>
      <w:r w:rsidR="00791E33" w:rsidRPr="00791E33">
        <w:rPr>
          <w:sz w:val="28"/>
          <w:szCs w:val="28"/>
          <w:lang w:val="en-US"/>
        </w:rPr>
        <w:t xml:space="preserve"> Activity Properties</w:t>
      </w:r>
    </w:p>
    <w:p w:rsidR="002B154F" w:rsidRPr="00791E33" w:rsidRDefault="002B154F" w:rsidP="002B154F">
      <w:pPr>
        <w:jc w:val="center"/>
        <w:rPr>
          <w:sz w:val="28"/>
          <w:szCs w:val="28"/>
          <w:lang w:val="en-US"/>
        </w:rPr>
      </w:pPr>
    </w:p>
    <w:p w:rsidR="002B154F" w:rsidRPr="00791E33" w:rsidRDefault="002B154F" w:rsidP="00791E33">
      <w:pPr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На следующем этапе построения функциональной модели, определим стрелки входы, выходы, механизмы и управление. Для внесения граничной стрелки входа надо:</w:t>
      </w:r>
    </w:p>
    <w:p w:rsidR="002B154F" w:rsidRPr="00791E33" w:rsidRDefault="002B154F" w:rsidP="00791E3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 xml:space="preserve">Щелкнуть по кнопке </w:t>
      </w:r>
      <w:r w:rsidRPr="00791E33">
        <w:rPr>
          <w:sz w:val="28"/>
          <w:szCs w:val="28"/>
          <w:lang w:val="en-US"/>
        </w:rPr>
        <w:t>Precedence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Arrow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Tool</w:t>
      </w:r>
      <w:r w:rsidRPr="00791E33">
        <w:rPr>
          <w:sz w:val="28"/>
          <w:szCs w:val="28"/>
        </w:rPr>
        <w:t xml:space="preserve">, с символом стрелки </w:t>
      </w:r>
      <w:r w:rsidRPr="00791E33">
        <w:rPr>
          <w:noProof/>
          <w:sz w:val="28"/>
          <w:szCs w:val="28"/>
        </w:rPr>
        <w:drawing>
          <wp:inline distT="0" distB="0" distL="0" distR="0" wp14:anchorId="7D87EF87" wp14:editId="62FD02B4">
            <wp:extent cx="255270" cy="276225"/>
            <wp:effectExtent l="0" t="0" r="0" b="9525"/>
            <wp:docPr id="6" name="Рисунок 6" descr="image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00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33">
        <w:rPr>
          <w:sz w:val="28"/>
          <w:szCs w:val="28"/>
        </w:rPr>
        <w:t>в палитре инструментов, затем следует перенести ку</w:t>
      </w:r>
      <w:r w:rsidRPr="00791E33">
        <w:rPr>
          <w:sz w:val="28"/>
          <w:szCs w:val="28"/>
        </w:rPr>
        <w:t>р</w:t>
      </w:r>
      <w:r w:rsidRPr="00791E33">
        <w:rPr>
          <w:sz w:val="28"/>
          <w:szCs w:val="28"/>
        </w:rPr>
        <w:t>сор к левой стороне экрана, пока не появится начальная черная п</w:t>
      </w:r>
      <w:r w:rsidRPr="00791E33">
        <w:rPr>
          <w:sz w:val="28"/>
          <w:szCs w:val="28"/>
        </w:rPr>
        <w:t>о</w:t>
      </w:r>
      <w:r w:rsidRPr="00791E33">
        <w:rPr>
          <w:sz w:val="28"/>
          <w:szCs w:val="28"/>
        </w:rPr>
        <w:t xml:space="preserve">лоска; </w:t>
      </w:r>
    </w:p>
    <w:p w:rsidR="002B154F" w:rsidRPr="00791E33" w:rsidRDefault="002B154F" w:rsidP="00791E3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Щелкнуть один раз по полоске (откуда выходит стрелка) и еще раз в левой части блока со стороны входа (где заканчив</w:t>
      </w:r>
      <w:r w:rsidRPr="00791E33">
        <w:rPr>
          <w:sz w:val="28"/>
          <w:szCs w:val="28"/>
        </w:rPr>
        <w:t>а</w:t>
      </w:r>
      <w:r w:rsidRPr="00791E33">
        <w:rPr>
          <w:sz w:val="28"/>
          <w:szCs w:val="28"/>
        </w:rPr>
        <w:t xml:space="preserve">ется стрелка); </w:t>
      </w:r>
    </w:p>
    <w:p w:rsidR="002B154F" w:rsidRPr="00791E33" w:rsidRDefault="002B154F" w:rsidP="00791E3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Вернуться в палитру инструментов и выбрать опцию редакт</w:t>
      </w:r>
      <w:r w:rsidRPr="00791E33">
        <w:rPr>
          <w:sz w:val="28"/>
          <w:szCs w:val="28"/>
        </w:rPr>
        <w:t>и</w:t>
      </w:r>
      <w:r w:rsidRPr="00791E33">
        <w:rPr>
          <w:sz w:val="28"/>
          <w:szCs w:val="28"/>
        </w:rPr>
        <w:t xml:space="preserve">рования стрелки </w:t>
      </w:r>
      <w:r w:rsidRPr="00791E33">
        <w:rPr>
          <w:noProof/>
          <w:sz w:val="28"/>
          <w:szCs w:val="28"/>
        </w:rPr>
        <w:drawing>
          <wp:inline distT="0" distB="0" distL="0" distR="0" wp14:anchorId="1F5DAC8D" wp14:editId="67B16C0C">
            <wp:extent cx="255270" cy="255270"/>
            <wp:effectExtent l="0" t="0" r="0" b="0"/>
            <wp:docPr id="5" name="Рисунок 5" descr="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00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Pointer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Tool</w:t>
      </w:r>
      <w:r w:rsidRPr="00791E33">
        <w:rPr>
          <w:sz w:val="28"/>
          <w:szCs w:val="28"/>
        </w:rPr>
        <w:t>;</w:t>
      </w:r>
    </w:p>
    <w:p w:rsidR="002B154F" w:rsidRPr="00791E33" w:rsidRDefault="002B154F" w:rsidP="00791E3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Щелкнуть правой кнопкой мыши на линии стрелки, во вспл</w:t>
      </w:r>
      <w:r w:rsidRPr="00791E33">
        <w:rPr>
          <w:sz w:val="28"/>
          <w:szCs w:val="28"/>
        </w:rPr>
        <w:t>ы</w:t>
      </w:r>
      <w:r w:rsidRPr="00791E33">
        <w:rPr>
          <w:sz w:val="28"/>
          <w:szCs w:val="28"/>
        </w:rPr>
        <w:t xml:space="preserve">вающем меню выбрать </w:t>
      </w:r>
      <w:proofErr w:type="spellStart"/>
      <w:r w:rsidRPr="00791E33">
        <w:rPr>
          <w:sz w:val="28"/>
          <w:szCs w:val="28"/>
        </w:rPr>
        <w:t>Name</w:t>
      </w:r>
      <w:proofErr w:type="spellEnd"/>
      <w:r w:rsidRPr="00791E33">
        <w:rPr>
          <w:sz w:val="28"/>
          <w:szCs w:val="28"/>
        </w:rPr>
        <w:t xml:space="preserve"> и добавить имя стрелки </w:t>
      </w:r>
      <w:proofErr w:type="gramStart"/>
      <w:r w:rsidRPr="00791E33">
        <w:rPr>
          <w:sz w:val="28"/>
          <w:szCs w:val="28"/>
        </w:rPr>
        <w:t>в</w:t>
      </w:r>
      <w:proofErr w:type="gramEnd"/>
      <w:r w:rsidRPr="00791E33">
        <w:rPr>
          <w:sz w:val="28"/>
          <w:szCs w:val="28"/>
        </w:rPr>
        <w:t xml:space="preserve"> закладке A</w:t>
      </w:r>
      <w:r w:rsidRPr="00791E33">
        <w:rPr>
          <w:sz w:val="28"/>
          <w:szCs w:val="28"/>
        </w:rPr>
        <w:t>r</w:t>
      </w:r>
      <w:r w:rsidRPr="00791E33">
        <w:rPr>
          <w:sz w:val="28"/>
          <w:szCs w:val="28"/>
        </w:rPr>
        <w:t xml:space="preserve">row </w:t>
      </w:r>
      <w:proofErr w:type="spellStart"/>
      <w:r w:rsidRPr="00791E33">
        <w:rPr>
          <w:sz w:val="28"/>
          <w:szCs w:val="28"/>
        </w:rPr>
        <w:t>Name</w:t>
      </w:r>
      <w:proofErr w:type="spellEnd"/>
      <w:r w:rsidRPr="00791E33">
        <w:rPr>
          <w:sz w:val="28"/>
          <w:szCs w:val="28"/>
        </w:rPr>
        <w:t xml:space="preserve"> диалога </w:t>
      </w:r>
      <w:proofErr w:type="spellStart"/>
      <w:r w:rsidRPr="00791E33">
        <w:rPr>
          <w:sz w:val="28"/>
          <w:szCs w:val="28"/>
        </w:rPr>
        <w:t>Arrow</w:t>
      </w:r>
      <w:proofErr w:type="spellEnd"/>
      <w:r w:rsidRPr="00791E33">
        <w:rPr>
          <w:sz w:val="28"/>
          <w:szCs w:val="28"/>
        </w:rPr>
        <w:t xml:space="preserve"> </w:t>
      </w:r>
      <w:proofErr w:type="spellStart"/>
      <w:r w:rsidRPr="00791E33">
        <w:rPr>
          <w:sz w:val="28"/>
          <w:szCs w:val="28"/>
        </w:rPr>
        <w:t>Properties</w:t>
      </w:r>
      <w:proofErr w:type="spellEnd"/>
      <w:r w:rsidRPr="00791E33">
        <w:rPr>
          <w:sz w:val="28"/>
          <w:szCs w:val="28"/>
        </w:rPr>
        <w:t xml:space="preserve"> (рисунок 1.13). </w:t>
      </w: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29BA8CD8" wp14:editId="74BA0CF6">
            <wp:extent cx="4253230" cy="44761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447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2B154F">
      <w:pPr>
        <w:keepNext/>
        <w:jc w:val="center"/>
        <w:rPr>
          <w:sz w:val="28"/>
          <w:szCs w:val="28"/>
        </w:rPr>
      </w:pPr>
    </w:p>
    <w:p w:rsidR="002B154F" w:rsidRPr="00791E33" w:rsidRDefault="002B154F" w:rsidP="002B154F">
      <w:pPr>
        <w:jc w:val="center"/>
        <w:rPr>
          <w:sz w:val="28"/>
          <w:szCs w:val="28"/>
        </w:rPr>
      </w:pPr>
      <w:r w:rsidRPr="00791E33">
        <w:rPr>
          <w:sz w:val="28"/>
          <w:szCs w:val="28"/>
        </w:rPr>
        <w:t xml:space="preserve">Рисунок 1.13 – Диалоговое окно </w:t>
      </w:r>
      <w:r w:rsidRPr="00791E33">
        <w:rPr>
          <w:sz w:val="28"/>
          <w:szCs w:val="28"/>
          <w:lang w:val="en-US"/>
        </w:rPr>
        <w:t>Arrow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Properties</w:t>
      </w:r>
    </w:p>
    <w:p w:rsidR="002B154F" w:rsidRPr="00791E33" w:rsidRDefault="002B154F" w:rsidP="002B154F">
      <w:pPr>
        <w:jc w:val="center"/>
        <w:rPr>
          <w:sz w:val="28"/>
          <w:szCs w:val="28"/>
        </w:rPr>
      </w:pPr>
    </w:p>
    <w:p w:rsidR="002B154F" w:rsidRPr="00791E33" w:rsidRDefault="002B154F" w:rsidP="00791E33">
      <w:pPr>
        <w:ind w:firstLine="709"/>
        <w:rPr>
          <w:sz w:val="28"/>
          <w:szCs w:val="28"/>
        </w:rPr>
      </w:pPr>
      <w:r w:rsidRPr="00791E33">
        <w:rPr>
          <w:sz w:val="28"/>
          <w:szCs w:val="28"/>
        </w:rPr>
        <w:t xml:space="preserve">Инструмент </w:t>
      </w:r>
      <w:r w:rsidRPr="00791E33">
        <w:rPr>
          <w:sz w:val="28"/>
          <w:szCs w:val="28"/>
          <w:lang w:val="en-US"/>
        </w:rPr>
        <w:t>Squiggle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Tool</w:t>
      </w:r>
      <w:r w:rsidRPr="00791E33">
        <w:rPr>
          <w:sz w:val="28"/>
          <w:szCs w:val="28"/>
        </w:rPr>
        <w:t xml:space="preserve"> </w:t>
      </w:r>
      <w:r w:rsidRPr="00791E33">
        <w:rPr>
          <w:noProof/>
          <w:sz w:val="28"/>
          <w:szCs w:val="28"/>
        </w:rPr>
        <w:drawing>
          <wp:inline distT="0" distB="0" distL="0" distR="0" wp14:anchorId="600C52E4" wp14:editId="53D4D902">
            <wp:extent cx="201930" cy="23368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33">
        <w:rPr>
          <w:sz w:val="28"/>
          <w:szCs w:val="28"/>
        </w:rPr>
        <w:t xml:space="preserve"> позволяет наглядно указать принадле</w:t>
      </w:r>
      <w:r w:rsidRPr="00791E33">
        <w:rPr>
          <w:sz w:val="28"/>
          <w:szCs w:val="28"/>
        </w:rPr>
        <w:t>ж</w:t>
      </w:r>
      <w:r w:rsidRPr="00791E33">
        <w:rPr>
          <w:sz w:val="28"/>
          <w:szCs w:val="28"/>
        </w:rPr>
        <w:t>ность названия конкретной стрелке.</w:t>
      </w:r>
    </w:p>
    <w:p w:rsidR="002B154F" w:rsidRPr="00791E33" w:rsidRDefault="002B154F" w:rsidP="00791E33">
      <w:pPr>
        <w:ind w:firstLine="709"/>
        <w:rPr>
          <w:sz w:val="28"/>
          <w:szCs w:val="28"/>
        </w:rPr>
      </w:pPr>
    </w:p>
    <w:p w:rsidR="002B154F" w:rsidRDefault="002B154F" w:rsidP="002B154F">
      <w:pPr>
        <w:keepNext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2B93A546" wp14:editId="5A383A08">
            <wp:extent cx="2860040" cy="123317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E33" w:rsidRPr="00791E33" w:rsidRDefault="00791E33" w:rsidP="002B154F">
      <w:pPr>
        <w:keepNext/>
        <w:jc w:val="center"/>
        <w:rPr>
          <w:sz w:val="28"/>
          <w:szCs w:val="28"/>
        </w:rPr>
      </w:pPr>
    </w:p>
    <w:p w:rsidR="002B154F" w:rsidRPr="00791E33" w:rsidRDefault="002B154F" w:rsidP="002B154F">
      <w:pPr>
        <w:jc w:val="center"/>
        <w:rPr>
          <w:sz w:val="28"/>
          <w:szCs w:val="28"/>
        </w:rPr>
      </w:pPr>
      <w:r w:rsidRPr="00791E33">
        <w:rPr>
          <w:sz w:val="28"/>
          <w:szCs w:val="28"/>
        </w:rPr>
        <w:t xml:space="preserve">Рисунок 1.14 – Пример использования </w:t>
      </w:r>
      <w:r w:rsidRPr="00791E33">
        <w:rPr>
          <w:sz w:val="28"/>
          <w:szCs w:val="28"/>
          <w:lang w:val="en-US"/>
        </w:rPr>
        <w:t>Squiggle</w:t>
      </w:r>
      <w:r w:rsidRPr="00791E33">
        <w:rPr>
          <w:sz w:val="28"/>
          <w:szCs w:val="28"/>
        </w:rPr>
        <w:t xml:space="preserve"> </w:t>
      </w:r>
      <w:r w:rsidRPr="00791E33">
        <w:rPr>
          <w:sz w:val="28"/>
          <w:szCs w:val="28"/>
          <w:lang w:val="en-US"/>
        </w:rPr>
        <w:t>Tool</w:t>
      </w:r>
      <w:r w:rsidRPr="00791E33">
        <w:rPr>
          <w:sz w:val="28"/>
          <w:szCs w:val="28"/>
        </w:rPr>
        <w:t>.</w:t>
      </w:r>
    </w:p>
    <w:p w:rsidR="002B154F" w:rsidRPr="00791E33" w:rsidRDefault="002B154F" w:rsidP="002B154F">
      <w:pPr>
        <w:jc w:val="center"/>
        <w:rPr>
          <w:sz w:val="28"/>
          <w:szCs w:val="28"/>
        </w:rPr>
      </w:pPr>
    </w:p>
    <w:p w:rsidR="002B154F" w:rsidRPr="00791E33" w:rsidRDefault="002B154F" w:rsidP="00791E33">
      <w:pPr>
        <w:ind w:firstLine="709"/>
        <w:jc w:val="both"/>
        <w:rPr>
          <w:sz w:val="28"/>
          <w:szCs w:val="28"/>
        </w:rPr>
      </w:pPr>
      <w:r w:rsidRPr="00791E33">
        <w:rPr>
          <w:sz w:val="28"/>
          <w:szCs w:val="28"/>
        </w:rPr>
        <w:t>Завершите создание топ диаграммы соответственно рисунку 1.15.</w:t>
      </w:r>
    </w:p>
    <w:p w:rsidR="002B154F" w:rsidRPr="00F97849" w:rsidRDefault="002B154F" w:rsidP="002B154F">
      <w:pPr>
        <w:rPr>
          <w:sz w:val="32"/>
          <w:szCs w:val="32"/>
        </w:rPr>
      </w:pPr>
    </w:p>
    <w:p w:rsidR="002B154F" w:rsidRPr="00F97849" w:rsidRDefault="002B154F" w:rsidP="002B154F">
      <w:pPr>
        <w:rPr>
          <w:sz w:val="32"/>
          <w:szCs w:val="32"/>
        </w:rPr>
        <w:sectPr w:rsidR="002B154F" w:rsidRPr="00F978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54F" w:rsidRPr="00F97849" w:rsidRDefault="002B154F" w:rsidP="002B154F">
      <w:pPr>
        <w:keepNext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 wp14:anchorId="3A172950" wp14:editId="2598A4D3">
            <wp:extent cx="9133205" cy="48907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99" r="36064" b="10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205" cy="489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54F" w:rsidRPr="00F97849" w:rsidRDefault="002B154F" w:rsidP="002B154F">
      <w:pPr>
        <w:jc w:val="center"/>
        <w:rPr>
          <w:sz w:val="32"/>
          <w:szCs w:val="32"/>
        </w:rPr>
      </w:pPr>
      <w:r w:rsidRPr="00F97849">
        <w:rPr>
          <w:sz w:val="32"/>
          <w:szCs w:val="32"/>
        </w:rPr>
        <w:t xml:space="preserve">Рисунок 1.15 – Готовая </w:t>
      </w:r>
      <w:r w:rsidRPr="00F97849">
        <w:rPr>
          <w:sz w:val="32"/>
          <w:szCs w:val="32"/>
          <w:lang w:val="en-US"/>
        </w:rPr>
        <w:t>TOP</w:t>
      </w:r>
      <w:r w:rsidRPr="00F97849">
        <w:rPr>
          <w:sz w:val="32"/>
          <w:szCs w:val="32"/>
        </w:rPr>
        <w:t xml:space="preserve"> диаграмма (А-0).</w:t>
      </w:r>
    </w:p>
    <w:p w:rsidR="002B154F" w:rsidRPr="00F97849" w:rsidRDefault="002B154F" w:rsidP="002B154F">
      <w:pPr>
        <w:jc w:val="center"/>
        <w:rPr>
          <w:sz w:val="32"/>
          <w:szCs w:val="32"/>
        </w:rPr>
        <w:sectPr w:rsidR="002B154F" w:rsidRPr="00F97849" w:rsidSect="008F02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B154F" w:rsidRPr="00F97849" w:rsidRDefault="002B154F" w:rsidP="002B154F">
      <w:pPr>
        <w:numPr>
          <w:ilvl w:val="1"/>
          <w:numId w:val="7"/>
        </w:numPr>
        <w:tabs>
          <w:tab w:val="num" w:pos="900"/>
        </w:tabs>
        <w:spacing w:before="240" w:after="240"/>
        <w:jc w:val="both"/>
        <w:rPr>
          <w:b/>
          <w:sz w:val="32"/>
          <w:szCs w:val="32"/>
        </w:rPr>
      </w:pPr>
      <w:r w:rsidRPr="00F97849">
        <w:rPr>
          <w:b/>
          <w:sz w:val="32"/>
          <w:szCs w:val="32"/>
        </w:rPr>
        <w:lastRenderedPageBreak/>
        <w:t>Задание для самостоятельного выполнения:</w:t>
      </w:r>
    </w:p>
    <w:p w:rsidR="002B154F" w:rsidRPr="00F97849" w:rsidRDefault="00791E33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>
        <w:rPr>
          <w:sz w:val="32"/>
          <w:szCs w:val="32"/>
        </w:rPr>
        <w:t>Создать TOP диаграмму функционирования информационной системы выбранного в лабораторной работе №1 объекта автоматизации</w:t>
      </w:r>
      <w:r w:rsidR="002B154F" w:rsidRPr="00F97849">
        <w:rPr>
          <w:sz w:val="32"/>
          <w:szCs w:val="32"/>
        </w:rPr>
        <w:t xml:space="preserve"> (</w:t>
      </w:r>
      <w:r>
        <w:rPr>
          <w:sz w:val="32"/>
          <w:szCs w:val="32"/>
        </w:rPr>
        <w:t>социально-экономическая система</w:t>
      </w:r>
      <w:r w:rsidR="002B154F" w:rsidRPr="00F97849">
        <w:rPr>
          <w:sz w:val="32"/>
          <w:szCs w:val="32"/>
        </w:rPr>
        <w:t>) в методике IDEF0, с использованием программного пр</w:t>
      </w:r>
      <w:r w:rsidR="002B154F" w:rsidRPr="00F97849">
        <w:rPr>
          <w:sz w:val="32"/>
          <w:szCs w:val="32"/>
        </w:rPr>
        <w:t>о</w:t>
      </w:r>
      <w:r w:rsidR="002B154F" w:rsidRPr="00F97849">
        <w:rPr>
          <w:sz w:val="32"/>
          <w:szCs w:val="32"/>
        </w:rPr>
        <w:t xml:space="preserve">дукта </w:t>
      </w:r>
      <w:proofErr w:type="spellStart"/>
      <w:r w:rsidR="002B154F" w:rsidRPr="00F97849">
        <w:rPr>
          <w:sz w:val="32"/>
          <w:szCs w:val="32"/>
        </w:rPr>
        <w:t>AllFusion</w:t>
      </w:r>
      <w:proofErr w:type="spellEnd"/>
      <w:r w:rsidR="002B154F" w:rsidRPr="00F97849">
        <w:rPr>
          <w:sz w:val="32"/>
          <w:szCs w:val="32"/>
        </w:rPr>
        <w:t xml:space="preserve"> </w:t>
      </w:r>
      <w:proofErr w:type="spellStart"/>
      <w:r w:rsidR="002B154F" w:rsidRPr="00F97849">
        <w:rPr>
          <w:sz w:val="32"/>
          <w:szCs w:val="32"/>
        </w:rPr>
        <w:t>Process</w:t>
      </w:r>
      <w:proofErr w:type="spellEnd"/>
      <w:r w:rsidR="002B154F" w:rsidRPr="00F97849">
        <w:rPr>
          <w:sz w:val="32"/>
          <w:szCs w:val="32"/>
        </w:rPr>
        <w:t xml:space="preserve"> </w:t>
      </w:r>
      <w:proofErr w:type="spellStart"/>
      <w:r w:rsidR="002B154F" w:rsidRPr="00F97849">
        <w:rPr>
          <w:sz w:val="32"/>
          <w:szCs w:val="32"/>
        </w:rPr>
        <w:t>Modeler</w:t>
      </w:r>
      <w:proofErr w:type="spellEnd"/>
      <w:r w:rsidR="002B154F" w:rsidRPr="00F97849">
        <w:rPr>
          <w:sz w:val="32"/>
          <w:szCs w:val="32"/>
        </w:rPr>
        <w:t>.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Оформить отчет;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Защ</w:t>
      </w:r>
      <w:r w:rsidRPr="00F97849">
        <w:rPr>
          <w:sz w:val="32"/>
          <w:szCs w:val="32"/>
        </w:rPr>
        <w:t>и</w:t>
      </w:r>
      <w:r w:rsidRPr="00F97849">
        <w:rPr>
          <w:sz w:val="32"/>
          <w:szCs w:val="32"/>
        </w:rPr>
        <w:t>тить лабораторную работу у преподавателя.</w:t>
      </w:r>
    </w:p>
    <w:p w:rsidR="002B154F" w:rsidRPr="00F97849" w:rsidRDefault="002B154F" w:rsidP="002B154F">
      <w:pPr>
        <w:tabs>
          <w:tab w:val="num" w:pos="540"/>
        </w:tabs>
        <w:rPr>
          <w:sz w:val="32"/>
          <w:szCs w:val="32"/>
        </w:rPr>
      </w:pPr>
      <w:r w:rsidRPr="00F97849">
        <w:rPr>
          <w:sz w:val="32"/>
          <w:szCs w:val="32"/>
        </w:rPr>
        <w:t>Отчет включает в себя: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Титульный лист;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Название и цель работы;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TOP диаграмма с целью ФМ, границей и точкой зрения.</w:t>
      </w:r>
    </w:p>
    <w:p w:rsidR="002B154F" w:rsidRPr="00F97849" w:rsidRDefault="002B154F" w:rsidP="002B154F">
      <w:pPr>
        <w:numPr>
          <w:ilvl w:val="0"/>
          <w:numId w:val="4"/>
        </w:numPr>
        <w:tabs>
          <w:tab w:val="clear" w:pos="1080"/>
          <w:tab w:val="num" w:pos="540"/>
        </w:tabs>
        <w:ind w:left="0" w:firstLine="720"/>
        <w:jc w:val="both"/>
        <w:rPr>
          <w:sz w:val="32"/>
          <w:szCs w:val="32"/>
        </w:rPr>
      </w:pPr>
      <w:r w:rsidRPr="00F97849">
        <w:rPr>
          <w:sz w:val="32"/>
          <w:szCs w:val="32"/>
        </w:rPr>
        <w:t>Все формы свойств тех объектов, где было добавлено текстовое описание (</w:t>
      </w:r>
      <w:r w:rsidRPr="00F97849">
        <w:rPr>
          <w:sz w:val="32"/>
          <w:szCs w:val="32"/>
          <w:lang w:val="en-US"/>
        </w:rPr>
        <w:t>Definition</w:t>
      </w:r>
      <w:r w:rsidRPr="00F97849">
        <w:rPr>
          <w:sz w:val="32"/>
          <w:szCs w:val="32"/>
        </w:rPr>
        <w:t>).</w:t>
      </w:r>
    </w:p>
    <w:p w:rsidR="0097599E" w:rsidRPr="0097599E" w:rsidRDefault="0097599E" w:rsidP="0097599E">
      <w:pPr>
        <w:pStyle w:val="a3"/>
        <w:spacing w:line="360" w:lineRule="auto"/>
        <w:rPr>
          <w:sz w:val="28"/>
          <w:szCs w:val="28"/>
        </w:rPr>
      </w:pPr>
      <w:bookmarkStart w:id="0" w:name="_GoBack"/>
      <w:bookmarkEnd w:id="0"/>
    </w:p>
    <w:p w:rsidR="0054164B" w:rsidRDefault="0054164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97599E" w:rsidRPr="0083185B" w:rsidRDefault="0097599E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p w:rsidR="0083185B" w:rsidRPr="0083185B" w:rsidRDefault="0083185B" w:rsidP="0083185B">
      <w:pPr>
        <w:spacing w:line="360" w:lineRule="auto"/>
        <w:ind w:firstLine="709"/>
        <w:jc w:val="both"/>
        <w:rPr>
          <w:sz w:val="28"/>
          <w:szCs w:val="28"/>
        </w:rPr>
      </w:pPr>
    </w:p>
    <w:sectPr w:rsidR="0083185B" w:rsidRPr="00831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1" w:rsidRDefault="00791E33" w:rsidP="009E24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950A1" w:rsidRDefault="00791E33" w:rsidP="0097484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1" w:rsidRDefault="00791E33" w:rsidP="009E24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15</w:t>
    </w:r>
    <w:r>
      <w:rPr>
        <w:rStyle w:val="a7"/>
      </w:rPr>
      <w:fldChar w:fldCharType="end"/>
    </w:r>
  </w:p>
  <w:p w:rsidR="007950A1" w:rsidRDefault="00791E33" w:rsidP="00974849">
    <w:pPr>
      <w:pStyle w:val="a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0D8D"/>
    <w:multiLevelType w:val="multilevel"/>
    <w:tmpl w:val="42DEA64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38E02D0"/>
    <w:multiLevelType w:val="hybridMultilevel"/>
    <w:tmpl w:val="0B3A00E0"/>
    <w:lvl w:ilvl="0" w:tplc="FAF2CF86">
      <w:start w:val="1"/>
      <w:numFmt w:val="bullet"/>
      <w:lvlText w:val="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43C0332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528A2C8E"/>
    <w:multiLevelType w:val="hybridMultilevel"/>
    <w:tmpl w:val="12D23FF8"/>
    <w:lvl w:ilvl="0" w:tplc="D6EE295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C737A55"/>
    <w:multiLevelType w:val="hybridMultilevel"/>
    <w:tmpl w:val="CA68998E"/>
    <w:lvl w:ilvl="0" w:tplc="648253C2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C1239E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2B71FCE"/>
    <w:multiLevelType w:val="hybridMultilevel"/>
    <w:tmpl w:val="85E421CC"/>
    <w:lvl w:ilvl="0" w:tplc="E57ED4E2">
      <w:start w:val="1"/>
      <w:numFmt w:val="decimal"/>
      <w:lvlText w:val="%1"/>
      <w:lvlJc w:val="left"/>
      <w:pPr>
        <w:tabs>
          <w:tab w:val="num" w:pos="1073"/>
        </w:tabs>
        <w:ind w:left="107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3"/>
        </w:tabs>
        <w:ind w:left="179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3"/>
        </w:tabs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3"/>
        </w:tabs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3"/>
        </w:tabs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3"/>
        </w:tabs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3"/>
        </w:tabs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3"/>
        </w:tabs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3"/>
        </w:tabs>
        <w:ind w:left="6833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E6"/>
    <w:rsid w:val="001C5544"/>
    <w:rsid w:val="002B154F"/>
    <w:rsid w:val="004D77D7"/>
    <w:rsid w:val="0054164B"/>
    <w:rsid w:val="00791E33"/>
    <w:rsid w:val="0083185B"/>
    <w:rsid w:val="0097599E"/>
    <w:rsid w:val="00EB5DE6"/>
    <w:rsid w:val="00ED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9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759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7599E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9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759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599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97599E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759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B154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2B154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B154F"/>
  </w:style>
  <w:style w:type="paragraph" w:styleId="a8">
    <w:name w:val="Balloon Text"/>
    <w:basedOn w:val="a"/>
    <w:link w:val="a9"/>
    <w:uiPriority w:val="99"/>
    <w:semiHidden/>
    <w:unhideWhenUsed/>
    <w:rsid w:val="002B15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54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B1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9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759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7599E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9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759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599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97599E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759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B154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2B154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B154F"/>
  </w:style>
  <w:style w:type="paragraph" w:styleId="a8">
    <w:name w:val="Balloon Text"/>
    <w:basedOn w:val="a"/>
    <w:link w:val="a9"/>
    <w:uiPriority w:val="99"/>
    <w:semiHidden/>
    <w:unhideWhenUsed/>
    <w:rsid w:val="002B15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54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B1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emf"/><Relationship Id="rId22" Type="http://schemas.openxmlformats.org/officeDocument/2006/relationships/image" Target="media/image15.jpeg"/><Relationship Id="rId27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2014-03-03T07:19:00Z</dcterms:created>
  <dcterms:modified xsi:type="dcterms:W3CDTF">2014-03-03T07:35:00Z</dcterms:modified>
</cp:coreProperties>
</file>